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1F261A"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9" o:title=""/>
                </v:shape>
                <o:OLEObject Type="Embed" ProgID="Word.Picture.8" ShapeID="_x0000_s1026" DrawAspect="Content" ObjectID="_1804312537" r:id="rId10"/>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00870A7E">
        <w:rPr>
          <w:rFonts w:ascii="Times New Roman" w:eastAsia="Times New Roman" w:hAnsi="Times New Roman" w:cs="Times New Roman"/>
          <w:b/>
          <w:noProof/>
          <w:color w:val="000000"/>
          <w:sz w:val="24"/>
          <w:szCs w:val="24"/>
          <w:lang w:val="ky-KG" w:eastAsia="ru-RU"/>
        </w:rPr>
        <w:t xml:space="preserve"> чакырылышынын </w:t>
      </w:r>
      <w:r w:rsidR="002375E3" w:rsidRPr="006E0152">
        <w:rPr>
          <w:rFonts w:ascii="Times New Roman" w:eastAsia="Times New Roman" w:hAnsi="Times New Roman" w:cs="Times New Roman"/>
          <w:b/>
          <w:noProof/>
          <w:color w:val="000000"/>
          <w:sz w:val="24"/>
          <w:szCs w:val="24"/>
          <w:lang w:val="ky-KG" w:eastAsia="ru-RU"/>
        </w:rPr>
        <w:t>I</w:t>
      </w:r>
      <w:r w:rsidR="00870A7E" w:rsidRPr="00870A7E">
        <w:rPr>
          <w:rFonts w:ascii="Times New Roman" w:eastAsia="Times New Roman" w:hAnsi="Times New Roman" w:cs="Times New Roman"/>
          <w:b/>
          <w:noProof/>
          <w:color w:val="000000"/>
          <w:sz w:val="24"/>
          <w:szCs w:val="24"/>
          <w:lang w:val="kk-KZ" w:eastAsia="ru-RU"/>
        </w:rPr>
        <w:t>V</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870A7E"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2025-жыл 18-феврал</w:t>
      </w:r>
      <w:r w:rsidR="002375E3">
        <w:rPr>
          <w:rFonts w:ascii="Times New Roman" w:eastAsia="Times New Roman" w:hAnsi="Times New Roman" w:cs="Times New Roman"/>
          <w:noProof/>
          <w:color w:val="000000"/>
          <w:sz w:val="24"/>
          <w:szCs w:val="24"/>
          <w:lang w:val="ky-KG" w:eastAsia="ru-RU"/>
        </w:rPr>
        <w:t>ь</w:t>
      </w:r>
      <w:r w:rsidR="006E0152" w:rsidRPr="006E0152">
        <w:rPr>
          <w:rFonts w:ascii="Times New Roman" w:eastAsia="Times New Roman" w:hAnsi="Times New Roman" w:cs="Times New Roman"/>
          <w:noProof/>
          <w:color w:val="000000"/>
          <w:sz w:val="24"/>
          <w:szCs w:val="24"/>
          <w:lang w:val="ky-KG" w:eastAsia="ru-RU"/>
        </w:rPr>
        <w:t xml:space="preserve">                            </w:t>
      </w:r>
      <w:r w:rsidR="006E0152" w:rsidRPr="006E0152">
        <w:rPr>
          <w:rFonts w:ascii="Times New Roman" w:eastAsia="Calibri" w:hAnsi="Times New Roman" w:cs="Times New Roman"/>
          <w:b/>
          <w:sz w:val="24"/>
          <w:szCs w:val="24"/>
          <w:lang w:val="kk-KZ"/>
        </w:rPr>
        <w:t>№</w:t>
      </w:r>
      <w:r>
        <w:rPr>
          <w:rFonts w:ascii="Times New Roman" w:eastAsia="Times New Roman" w:hAnsi="Times New Roman" w:cs="Times New Roman"/>
          <w:noProof/>
          <w:color w:val="000000"/>
          <w:sz w:val="24"/>
          <w:szCs w:val="24"/>
          <w:lang w:val="ky-KG" w:eastAsia="ru-RU"/>
        </w:rPr>
        <w:t xml:space="preserve"> 4</w:t>
      </w:r>
      <w:r w:rsidR="006E0152">
        <w:rPr>
          <w:rFonts w:ascii="Times New Roman" w:eastAsia="Times New Roman" w:hAnsi="Times New Roman" w:cs="Times New Roman"/>
          <w:noProof/>
          <w:color w:val="000000"/>
          <w:sz w:val="24"/>
          <w:szCs w:val="24"/>
          <w:lang w:val="ky-KG" w:eastAsia="ru-RU"/>
        </w:rPr>
        <w:t>/</w:t>
      </w:r>
      <w:r w:rsidR="00311875">
        <w:rPr>
          <w:rFonts w:ascii="Times New Roman" w:eastAsia="Times New Roman" w:hAnsi="Times New Roman" w:cs="Times New Roman"/>
          <w:noProof/>
          <w:color w:val="000000"/>
          <w:sz w:val="24"/>
          <w:szCs w:val="24"/>
          <w:lang w:val="ky-KG" w:eastAsia="ru-RU"/>
        </w:rPr>
        <w:t>14</w:t>
      </w:r>
      <w:bookmarkStart w:id="0" w:name="_GoBack"/>
      <w:bookmarkEnd w:id="0"/>
      <w:r>
        <w:rPr>
          <w:rFonts w:ascii="Times New Roman" w:eastAsia="Times New Roman" w:hAnsi="Times New Roman" w:cs="Times New Roman"/>
          <w:noProof/>
          <w:color w:val="000000"/>
          <w:sz w:val="24"/>
          <w:szCs w:val="24"/>
          <w:lang w:val="ky-KG" w:eastAsia="ru-RU"/>
        </w:rPr>
        <w:t xml:space="preserve">                    </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125C47" w:rsidRDefault="00125C47" w:rsidP="006E0152">
      <w:pPr>
        <w:spacing w:after="0" w:line="240" w:lineRule="auto"/>
        <w:rPr>
          <w:rFonts w:ascii="Times New Roman" w:eastAsia="Times New Roman" w:hAnsi="Times New Roman" w:cs="Times New Roman"/>
          <w:noProof/>
          <w:color w:val="000000"/>
          <w:sz w:val="24"/>
          <w:szCs w:val="24"/>
          <w:lang w:val="ky-KG" w:eastAsia="ru-RU"/>
        </w:rPr>
      </w:pPr>
    </w:p>
    <w:p w:rsidR="00870A7E" w:rsidRPr="00870A7E" w:rsidRDefault="004E0A7E" w:rsidP="00870A7E">
      <w:pPr>
        <w:tabs>
          <w:tab w:val="left" w:pos="5448"/>
        </w:tabs>
        <w:spacing w:after="0" w:line="240" w:lineRule="auto"/>
        <w:jc w:val="center"/>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b/>
          <w:noProof/>
          <w:sz w:val="24"/>
          <w:szCs w:val="24"/>
          <w:lang w:val="ky-KG" w:eastAsia="ru-RU"/>
        </w:rPr>
        <w:t xml:space="preserve">Ак-Суу айыл аймагынын социалдык-экономикалык өнүгүү планы 2025-2029-жылдарга </w:t>
      </w:r>
      <w:r w:rsidR="008A01DC">
        <w:rPr>
          <w:rFonts w:ascii="Times New Roman" w:eastAsia="Times New Roman" w:hAnsi="Times New Roman" w:cs="Times New Roman"/>
          <w:b/>
          <w:noProof/>
          <w:sz w:val="24"/>
          <w:szCs w:val="24"/>
          <w:lang w:val="ky-KG" w:eastAsia="ru-RU"/>
        </w:rPr>
        <w:t>бекитүү жөнүндө</w:t>
      </w:r>
    </w:p>
    <w:p w:rsidR="00870A7E" w:rsidRPr="00870A7E" w:rsidRDefault="00870A7E" w:rsidP="00870A7E">
      <w:p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p>
    <w:p w:rsidR="00870A7E" w:rsidRPr="00870A7E" w:rsidRDefault="008A01DC" w:rsidP="00870A7E">
      <w:pPr>
        <w:spacing w:after="0" w:line="240" w:lineRule="auto"/>
        <w:rPr>
          <w:rFonts w:ascii="Times New Roman" w:eastAsia="Times New Roman" w:hAnsi="Times New Roman" w:cs="Times New Roman"/>
          <w:noProof/>
          <w:sz w:val="24"/>
          <w:szCs w:val="24"/>
          <w:lang w:val="ky-KG" w:eastAsia="ru-RU"/>
        </w:rPr>
      </w:pPr>
      <w:r>
        <w:rPr>
          <w:rFonts w:ascii="Times New Roman" w:eastAsia="Times New Roman" w:hAnsi="Times New Roman" w:cs="Times New Roman"/>
          <w:noProof/>
          <w:sz w:val="24"/>
          <w:szCs w:val="24"/>
          <w:lang w:val="ky-KG" w:eastAsia="ru-RU"/>
        </w:rPr>
        <w:t xml:space="preserve">     </w:t>
      </w:r>
      <w:r w:rsidR="00DE66FA">
        <w:rPr>
          <w:rFonts w:ascii="Times New Roman" w:eastAsia="Times New Roman" w:hAnsi="Times New Roman" w:cs="Times New Roman"/>
          <w:noProof/>
          <w:sz w:val="24"/>
          <w:szCs w:val="24"/>
          <w:lang w:val="ky-KG" w:eastAsia="ru-RU"/>
        </w:rPr>
        <w:t xml:space="preserve">    Аксы райондук шаар куруу жана архитектура боюнча башкармалыгынын  24.12</w:t>
      </w:r>
      <w:r w:rsidR="00B9209B">
        <w:rPr>
          <w:rFonts w:ascii="Times New Roman" w:eastAsia="Times New Roman" w:hAnsi="Times New Roman" w:cs="Times New Roman"/>
          <w:noProof/>
          <w:sz w:val="24"/>
          <w:szCs w:val="24"/>
          <w:lang w:val="ky-KG" w:eastAsia="ru-RU"/>
        </w:rPr>
        <w:t>.202</w:t>
      </w:r>
      <w:r w:rsidR="004E0A7E">
        <w:rPr>
          <w:rFonts w:ascii="Times New Roman" w:eastAsia="Times New Roman" w:hAnsi="Times New Roman" w:cs="Times New Roman"/>
          <w:noProof/>
          <w:sz w:val="24"/>
          <w:szCs w:val="24"/>
          <w:lang w:val="ky-KG" w:eastAsia="ru-RU"/>
        </w:rPr>
        <w:t>4</w:t>
      </w:r>
      <w:r w:rsidR="00B9209B">
        <w:rPr>
          <w:rFonts w:ascii="Times New Roman" w:eastAsia="Times New Roman" w:hAnsi="Times New Roman" w:cs="Times New Roman"/>
          <w:noProof/>
          <w:sz w:val="24"/>
          <w:szCs w:val="24"/>
          <w:lang w:val="ky-KG" w:eastAsia="ru-RU"/>
        </w:rPr>
        <w:t>-</w:t>
      </w:r>
      <w:r>
        <w:rPr>
          <w:rFonts w:ascii="Times New Roman" w:eastAsia="Times New Roman" w:hAnsi="Times New Roman" w:cs="Times New Roman"/>
          <w:noProof/>
          <w:sz w:val="24"/>
          <w:szCs w:val="24"/>
          <w:lang w:val="ky-KG" w:eastAsia="ru-RU"/>
        </w:rPr>
        <w:t xml:space="preserve"> </w:t>
      </w:r>
      <w:r w:rsidR="004E0A7E">
        <w:rPr>
          <w:rFonts w:ascii="Times New Roman" w:eastAsia="Times New Roman" w:hAnsi="Times New Roman" w:cs="Times New Roman"/>
          <w:noProof/>
          <w:sz w:val="24"/>
          <w:szCs w:val="24"/>
          <w:lang w:val="ky-KG" w:eastAsia="ru-RU"/>
        </w:rPr>
        <w:t>жылдагы</w:t>
      </w:r>
      <w:r w:rsidR="00DE66FA">
        <w:rPr>
          <w:rFonts w:ascii="Times New Roman" w:eastAsia="Times New Roman" w:hAnsi="Times New Roman" w:cs="Times New Roman"/>
          <w:noProof/>
          <w:sz w:val="24"/>
          <w:szCs w:val="24"/>
          <w:lang w:val="ky-KG" w:eastAsia="ru-RU"/>
        </w:rPr>
        <w:t xml:space="preserve">  №01-8/28  </w:t>
      </w:r>
      <w:r w:rsidR="00B9209B">
        <w:rPr>
          <w:rFonts w:ascii="Times New Roman" w:eastAsia="Times New Roman" w:hAnsi="Times New Roman" w:cs="Times New Roman"/>
          <w:noProof/>
          <w:sz w:val="24"/>
          <w:szCs w:val="24"/>
          <w:lang w:val="ky-KG" w:eastAsia="ru-RU"/>
        </w:rPr>
        <w:t xml:space="preserve"> сандуу </w:t>
      </w:r>
      <w:r w:rsidR="00DE66FA">
        <w:rPr>
          <w:rFonts w:ascii="Times New Roman" w:eastAsia="Times New Roman" w:hAnsi="Times New Roman" w:cs="Times New Roman"/>
          <w:noProof/>
          <w:sz w:val="24"/>
          <w:szCs w:val="24"/>
          <w:lang w:val="ky-KG" w:eastAsia="ru-RU"/>
        </w:rPr>
        <w:t xml:space="preserve">кайрылуусу боюнча </w:t>
      </w:r>
      <w:r w:rsidR="00B9209B">
        <w:rPr>
          <w:rFonts w:ascii="Times New Roman" w:eastAsia="Times New Roman" w:hAnsi="Times New Roman" w:cs="Times New Roman"/>
          <w:noProof/>
          <w:sz w:val="24"/>
          <w:szCs w:val="24"/>
          <w:lang w:val="ky-KG" w:eastAsia="ru-RU"/>
        </w:rPr>
        <w:t xml:space="preserve">айыл өкмөтүнүн </w:t>
      </w:r>
      <w:r>
        <w:rPr>
          <w:rFonts w:ascii="Times New Roman" w:eastAsia="Times New Roman" w:hAnsi="Times New Roman" w:cs="Times New Roman"/>
          <w:noProof/>
          <w:sz w:val="24"/>
          <w:szCs w:val="24"/>
          <w:lang w:val="ky-KG" w:eastAsia="ru-RU"/>
        </w:rPr>
        <w:t xml:space="preserve">башчысы </w:t>
      </w:r>
      <w:r w:rsidR="000F7AD8">
        <w:rPr>
          <w:rFonts w:ascii="Times New Roman" w:eastAsia="Times New Roman" w:hAnsi="Times New Roman" w:cs="Times New Roman"/>
          <w:noProof/>
          <w:sz w:val="24"/>
          <w:szCs w:val="24"/>
          <w:lang w:val="ky-KG" w:eastAsia="ru-RU"/>
        </w:rPr>
        <w:t xml:space="preserve"> </w:t>
      </w:r>
      <w:r w:rsidR="00DE66FA">
        <w:rPr>
          <w:rFonts w:ascii="Times New Roman" w:eastAsia="Times New Roman" w:hAnsi="Times New Roman" w:cs="Times New Roman"/>
          <w:noProof/>
          <w:sz w:val="24"/>
          <w:szCs w:val="24"/>
          <w:lang w:val="ky-KG" w:eastAsia="ru-RU"/>
        </w:rPr>
        <w:t xml:space="preserve">К. Сулайманкуловдун  билдирүүсүн </w:t>
      </w:r>
      <w:r>
        <w:rPr>
          <w:rFonts w:ascii="Times New Roman" w:eastAsia="Times New Roman" w:hAnsi="Times New Roman" w:cs="Times New Roman"/>
          <w:noProof/>
          <w:sz w:val="24"/>
          <w:szCs w:val="24"/>
          <w:lang w:val="ky-KG" w:eastAsia="ru-RU"/>
        </w:rPr>
        <w:t xml:space="preserve"> </w:t>
      </w:r>
      <w:r w:rsidR="00870A7E" w:rsidRPr="00870A7E">
        <w:rPr>
          <w:rFonts w:ascii="Times New Roman" w:eastAsia="Times New Roman" w:hAnsi="Times New Roman" w:cs="Times New Roman"/>
          <w:noProof/>
          <w:sz w:val="24"/>
          <w:szCs w:val="24"/>
          <w:lang w:val="ky-KG" w:eastAsia="ru-RU"/>
        </w:rPr>
        <w:t>угуп жана талкуулап,  Ак-Суу айыл аймагынын айылдык кеңеши:</w:t>
      </w:r>
    </w:p>
    <w:p w:rsidR="00870A7E" w:rsidRPr="00870A7E" w:rsidRDefault="00870A7E" w:rsidP="00870A7E">
      <w:pPr>
        <w:spacing w:after="0" w:line="240" w:lineRule="auto"/>
        <w:rPr>
          <w:rFonts w:ascii="Times New Roman" w:eastAsia="Times New Roman" w:hAnsi="Times New Roman" w:cs="Times New Roman"/>
          <w:noProof/>
          <w:sz w:val="24"/>
          <w:szCs w:val="24"/>
          <w:lang w:val="ky-KG" w:eastAsia="ru-RU"/>
        </w:rPr>
      </w:pPr>
      <w:r w:rsidRPr="00870A7E">
        <w:rPr>
          <w:rFonts w:ascii="Times New Roman" w:eastAsia="Times New Roman" w:hAnsi="Times New Roman" w:cs="Times New Roman"/>
          <w:noProof/>
          <w:sz w:val="24"/>
          <w:szCs w:val="24"/>
          <w:lang w:val="ky-KG" w:eastAsia="ru-RU"/>
        </w:rPr>
        <w:t xml:space="preserve">                                                             </w:t>
      </w:r>
    </w:p>
    <w:p w:rsidR="00870A7E" w:rsidRPr="00870A7E" w:rsidRDefault="00870A7E" w:rsidP="00870A7E">
      <w:pPr>
        <w:spacing w:after="0" w:line="240" w:lineRule="auto"/>
        <w:ind w:left="2832" w:firstLine="708"/>
        <w:rPr>
          <w:rFonts w:ascii="Times New Roman" w:eastAsia="Times New Roman" w:hAnsi="Times New Roman" w:cs="Times New Roman"/>
          <w:noProof/>
          <w:sz w:val="24"/>
          <w:szCs w:val="24"/>
          <w:lang w:val="ky-KG" w:eastAsia="ru-RU"/>
        </w:rPr>
      </w:pPr>
      <w:r>
        <w:rPr>
          <w:rFonts w:ascii="Times New Roman" w:eastAsia="Times New Roman" w:hAnsi="Times New Roman" w:cs="Times New Roman"/>
          <w:noProof/>
          <w:sz w:val="24"/>
          <w:szCs w:val="24"/>
          <w:lang w:val="ky-KG" w:eastAsia="ru-RU"/>
        </w:rPr>
        <w:t xml:space="preserve">  ТОКТОМ КЫЛАТ</w:t>
      </w:r>
    </w:p>
    <w:p w:rsidR="00870A7E" w:rsidRPr="00870A7E" w:rsidRDefault="00870A7E" w:rsidP="00870A7E">
      <w:pPr>
        <w:spacing w:after="0" w:line="240" w:lineRule="auto"/>
        <w:rPr>
          <w:rFonts w:ascii="Times New Roman" w:eastAsia="Times New Roman" w:hAnsi="Times New Roman" w:cs="Times New Roman"/>
          <w:noProof/>
          <w:sz w:val="24"/>
          <w:szCs w:val="24"/>
          <w:lang w:val="ky-KG" w:eastAsia="ru-RU"/>
        </w:rPr>
      </w:pPr>
    </w:p>
    <w:p w:rsidR="00870A7E" w:rsidRDefault="00870A7E" w:rsidP="005F4740">
      <w:pPr>
        <w:numPr>
          <w:ilvl w:val="0"/>
          <w:numId w:val="1"/>
        </w:numPr>
        <w:spacing w:after="0" w:line="240" w:lineRule="auto"/>
        <w:contextualSpacing/>
        <w:rPr>
          <w:rFonts w:ascii="Times New Roman" w:eastAsia="Times New Roman" w:hAnsi="Times New Roman" w:cs="Times New Roman"/>
          <w:noProof/>
          <w:sz w:val="24"/>
          <w:szCs w:val="24"/>
          <w:lang w:val="ky-KG" w:eastAsia="ru-RU"/>
        </w:rPr>
      </w:pPr>
      <w:r w:rsidRPr="00870A7E">
        <w:rPr>
          <w:rFonts w:ascii="Times New Roman" w:eastAsia="Times New Roman" w:hAnsi="Times New Roman" w:cs="Times New Roman"/>
          <w:noProof/>
          <w:sz w:val="24"/>
          <w:szCs w:val="24"/>
          <w:lang w:val="ky-KG" w:eastAsia="ru-RU"/>
        </w:rPr>
        <w:t xml:space="preserve"> </w:t>
      </w:r>
      <w:r w:rsidR="00674AEE">
        <w:rPr>
          <w:rFonts w:ascii="Times New Roman" w:eastAsia="Times New Roman" w:hAnsi="Times New Roman" w:cs="Times New Roman"/>
          <w:noProof/>
          <w:sz w:val="24"/>
          <w:szCs w:val="24"/>
          <w:lang w:val="ky-KG" w:eastAsia="ru-RU"/>
        </w:rPr>
        <w:t xml:space="preserve">Кыргыз Республикасынын Министрлер Кабинетине караштуу Архитектура , курулуш жана турак жай </w:t>
      </w:r>
      <w:r w:rsidR="00282146">
        <w:rPr>
          <w:rFonts w:ascii="Times New Roman" w:eastAsia="Times New Roman" w:hAnsi="Times New Roman" w:cs="Times New Roman"/>
          <w:noProof/>
          <w:sz w:val="24"/>
          <w:szCs w:val="24"/>
          <w:lang w:val="ky-KG" w:eastAsia="ru-RU"/>
        </w:rPr>
        <w:t xml:space="preserve">– коммуналдык чарба мамлекеттик агенттиги (Мамкурулуш) тарабынан сунушталган  Кербен  шаарынын жана айыл аймактардын калктуу конуштарындагы маалыматтык, жарнамалык түзүмдү жайгаштыруу жана </w:t>
      </w:r>
      <w:r w:rsidR="0070746F">
        <w:rPr>
          <w:rFonts w:ascii="Times New Roman" w:eastAsia="Times New Roman" w:hAnsi="Times New Roman" w:cs="Times New Roman"/>
          <w:noProof/>
          <w:sz w:val="24"/>
          <w:szCs w:val="24"/>
          <w:lang w:val="ky-KG" w:eastAsia="ru-RU"/>
        </w:rPr>
        <w:t xml:space="preserve">  </w:t>
      </w:r>
      <w:r w:rsidR="00282146">
        <w:rPr>
          <w:rFonts w:ascii="Times New Roman" w:eastAsia="Times New Roman" w:hAnsi="Times New Roman" w:cs="Times New Roman"/>
          <w:noProof/>
          <w:sz w:val="24"/>
          <w:szCs w:val="24"/>
          <w:lang w:val="ky-KG" w:eastAsia="ru-RU"/>
        </w:rPr>
        <w:t xml:space="preserve">имараттардын, курулмалардын фасаддарынын тышкы көрүнүшө карата талаптардын </w:t>
      </w:r>
      <w:r w:rsidR="00567898">
        <w:rPr>
          <w:rFonts w:ascii="Times New Roman" w:eastAsia="Times New Roman" w:hAnsi="Times New Roman" w:cs="Times New Roman"/>
          <w:noProof/>
          <w:sz w:val="24"/>
          <w:szCs w:val="24"/>
          <w:lang w:val="ky-KG" w:eastAsia="ru-RU"/>
        </w:rPr>
        <w:t xml:space="preserve">(Дизайн код) эрежелери боюнча жалпы жобосу </w:t>
      </w:r>
      <w:r w:rsidR="001A1640">
        <w:rPr>
          <w:rFonts w:ascii="Times New Roman" w:eastAsia="Times New Roman" w:hAnsi="Times New Roman" w:cs="Times New Roman"/>
          <w:noProof/>
          <w:sz w:val="24"/>
          <w:szCs w:val="24"/>
          <w:lang w:val="ky-KG" w:eastAsia="ru-RU"/>
        </w:rPr>
        <w:t xml:space="preserve">бекитилсин </w:t>
      </w:r>
      <w:r w:rsidR="00BD4842">
        <w:rPr>
          <w:rFonts w:ascii="Times New Roman" w:eastAsia="Times New Roman" w:hAnsi="Times New Roman" w:cs="Times New Roman"/>
          <w:noProof/>
          <w:sz w:val="24"/>
          <w:szCs w:val="24"/>
          <w:lang w:val="ky-KG" w:eastAsia="ru-RU"/>
        </w:rPr>
        <w:t>(</w:t>
      </w:r>
      <w:r w:rsidR="001A1640">
        <w:rPr>
          <w:rFonts w:ascii="Times New Roman" w:eastAsia="Times New Roman" w:hAnsi="Times New Roman" w:cs="Times New Roman"/>
          <w:noProof/>
          <w:sz w:val="24"/>
          <w:szCs w:val="24"/>
          <w:lang w:val="ky-KG" w:eastAsia="ru-RU"/>
        </w:rPr>
        <w:t>тиркеме тиркелет</w:t>
      </w:r>
      <w:r w:rsidR="00BD4842">
        <w:rPr>
          <w:rFonts w:ascii="Times New Roman" w:eastAsia="Times New Roman" w:hAnsi="Times New Roman" w:cs="Times New Roman"/>
          <w:noProof/>
          <w:sz w:val="24"/>
          <w:szCs w:val="24"/>
          <w:lang w:val="ky-KG" w:eastAsia="ru-RU"/>
        </w:rPr>
        <w:t>)</w:t>
      </w:r>
      <w:r w:rsidR="007B409F">
        <w:rPr>
          <w:rFonts w:ascii="Times New Roman" w:eastAsia="Times New Roman" w:hAnsi="Times New Roman" w:cs="Times New Roman"/>
          <w:noProof/>
          <w:sz w:val="24"/>
          <w:szCs w:val="24"/>
          <w:lang w:val="ky-KG" w:eastAsia="ru-RU"/>
        </w:rPr>
        <w:t>.</w:t>
      </w:r>
    </w:p>
    <w:p w:rsidR="00F5516D" w:rsidRPr="00870A7E" w:rsidRDefault="00F5516D" w:rsidP="00BD398A">
      <w:pPr>
        <w:spacing w:after="0" w:line="240" w:lineRule="auto"/>
        <w:contextualSpacing/>
        <w:rPr>
          <w:rFonts w:ascii="Times New Roman" w:eastAsia="Times New Roman" w:hAnsi="Times New Roman" w:cs="Times New Roman"/>
          <w:noProof/>
          <w:sz w:val="24"/>
          <w:szCs w:val="24"/>
          <w:lang w:val="ky-KG" w:eastAsia="ru-RU"/>
        </w:rPr>
      </w:pPr>
    </w:p>
    <w:p w:rsidR="00870A7E" w:rsidRPr="00870A7E" w:rsidRDefault="00870A7E" w:rsidP="005F4740">
      <w:pPr>
        <w:numPr>
          <w:ilvl w:val="0"/>
          <w:numId w:val="1"/>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Ушул токтом кол коюлган күндөн тартып күчүнө кирет:</w:t>
      </w:r>
    </w:p>
    <w:p w:rsidR="00870A7E" w:rsidRPr="00870A7E" w:rsidRDefault="00870A7E" w:rsidP="00870A7E">
      <w:p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p>
    <w:p w:rsidR="00870A7E" w:rsidRPr="00870A7E" w:rsidRDefault="00870A7E" w:rsidP="005F4740">
      <w:pPr>
        <w:numPr>
          <w:ilvl w:val="0"/>
          <w:numId w:val="1"/>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Ушул токтом расмий веб-сайтына жарыялансын.</w:t>
      </w:r>
    </w:p>
    <w:p w:rsidR="00870A7E" w:rsidRPr="00870A7E" w:rsidRDefault="00870A7E" w:rsidP="00870A7E">
      <w:pPr>
        <w:spacing w:after="0" w:line="240" w:lineRule="auto"/>
        <w:ind w:left="708"/>
        <w:rPr>
          <w:rFonts w:ascii="Times New Roman" w:eastAsia="Times New Roman" w:hAnsi="Times New Roman" w:cs="Times New Roman"/>
          <w:noProof/>
          <w:sz w:val="24"/>
          <w:szCs w:val="24"/>
          <w:lang w:val="ky-KG" w:eastAsia="ru-RU"/>
        </w:rPr>
      </w:pPr>
    </w:p>
    <w:p w:rsidR="00870A7E" w:rsidRPr="00870A7E" w:rsidRDefault="00870A7E" w:rsidP="005F4740">
      <w:pPr>
        <w:numPr>
          <w:ilvl w:val="0"/>
          <w:numId w:val="1"/>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Ж.Жолдубай уулуна милдеттендирилсин.</w:t>
      </w:r>
    </w:p>
    <w:p w:rsidR="00870A7E" w:rsidRPr="00870A7E" w:rsidRDefault="00870A7E" w:rsidP="00870A7E">
      <w:pPr>
        <w:spacing w:after="0" w:line="240" w:lineRule="auto"/>
        <w:ind w:left="708"/>
        <w:rPr>
          <w:rFonts w:ascii="Times New Roman" w:eastAsia="Times New Roman" w:hAnsi="Times New Roman" w:cs="Times New Roman"/>
          <w:noProof/>
          <w:sz w:val="24"/>
          <w:szCs w:val="24"/>
          <w:lang w:val="ky-KG" w:eastAsia="ru-RU"/>
        </w:rPr>
      </w:pPr>
    </w:p>
    <w:p w:rsidR="00BD398A" w:rsidRPr="00BD398A" w:rsidRDefault="00BD398A" w:rsidP="005F4740">
      <w:pPr>
        <w:numPr>
          <w:ilvl w:val="0"/>
          <w:numId w:val="1"/>
        </w:numPr>
        <w:spacing w:after="0" w:line="240" w:lineRule="auto"/>
        <w:contextualSpacing/>
        <w:rPr>
          <w:rFonts w:ascii="Times New Roman" w:eastAsia="Times New Roman" w:hAnsi="Times New Roman" w:cs="Times New Roman"/>
          <w:noProof/>
          <w:sz w:val="24"/>
          <w:szCs w:val="24"/>
          <w:lang w:val="ky-KG" w:eastAsia="ru-RU"/>
        </w:rPr>
      </w:pPr>
      <w:r w:rsidRPr="00BD398A">
        <w:rPr>
          <w:rFonts w:ascii="Times New Roman" w:eastAsia="Times New Roman" w:hAnsi="Times New Roman" w:cs="Times New Roman"/>
          <w:noProof/>
          <w:sz w:val="24"/>
          <w:szCs w:val="24"/>
          <w:lang w:val="ky-KG" w:eastAsia="ru-RU"/>
        </w:rPr>
        <w:t>Бул токтомдун аткарылышын көзөмөлдөө жагы</w:t>
      </w:r>
      <w:r w:rsidR="00C36240">
        <w:rPr>
          <w:rFonts w:ascii="Times New Roman" w:eastAsia="Times New Roman" w:hAnsi="Times New Roman" w:cs="Times New Roman"/>
          <w:noProof/>
          <w:sz w:val="24"/>
          <w:szCs w:val="24"/>
          <w:lang w:val="ky-KG" w:eastAsia="ru-RU"/>
        </w:rPr>
        <w:t>н өзүмө калтырам</w:t>
      </w:r>
      <w:r w:rsidRPr="00BD398A">
        <w:rPr>
          <w:rFonts w:ascii="Times New Roman" w:eastAsia="Times New Roman" w:hAnsi="Times New Roman" w:cs="Times New Roman"/>
          <w:noProof/>
          <w:sz w:val="24"/>
          <w:szCs w:val="24"/>
          <w:lang w:val="ky-KG" w:eastAsia="ru-RU"/>
        </w:rPr>
        <w:t>.</w:t>
      </w:r>
    </w:p>
    <w:p w:rsidR="00870A7E" w:rsidRPr="00870A7E" w:rsidRDefault="00870A7E" w:rsidP="00BD398A">
      <w:pPr>
        <w:spacing w:after="0" w:line="240" w:lineRule="auto"/>
        <w:ind w:left="360"/>
        <w:contextualSpacing/>
        <w:rPr>
          <w:rFonts w:ascii="Times New Roman" w:eastAsia="Times New Roman" w:hAnsi="Times New Roman" w:cs="Times New Roman"/>
          <w:noProof/>
          <w:sz w:val="24"/>
          <w:szCs w:val="24"/>
          <w:lang w:val="ky-KG" w:eastAsia="ru-RU"/>
        </w:rPr>
      </w:pPr>
    </w:p>
    <w:p w:rsidR="00870A7E" w:rsidRPr="00870A7E" w:rsidRDefault="00870A7E" w:rsidP="00870A7E">
      <w:pPr>
        <w:spacing w:after="0" w:line="240" w:lineRule="auto"/>
        <w:jc w:val="both"/>
        <w:rPr>
          <w:rFonts w:ascii="Times New Roman" w:eastAsia="Times New Roman" w:hAnsi="Times New Roman" w:cs="Times New Roman"/>
          <w:b/>
          <w:noProof/>
          <w:sz w:val="24"/>
          <w:szCs w:val="24"/>
          <w:lang w:val="ky-KG" w:eastAsia="ru-RU"/>
        </w:rPr>
      </w:pPr>
    </w:p>
    <w:p w:rsidR="00870A7E" w:rsidRPr="00870A7E" w:rsidRDefault="00870A7E" w:rsidP="00870A7E">
      <w:pPr>
        <w:spacing w:after="0" w:line="240" w:lineRule="auto"/>
        <w:rPr>
          <w:rFonts w:ascii="Times New Roman" w:eastAsia="Times New Roman" w:hAnsi="Times New Roman" w:cs="Times New Roman"/>
          <w:b/>
          <w:noProof/>
          <w:sz w:val="24"/>
          <w:szCs w:val="24"/>
          <w:lang w:val="ky-KG" w:eastAsia="ru-RU"/>
        </w:rPr>
      </w:pPr>
      <w:r w:rsidRPr="00870A7E">
        <w:rPr>
          <w:rFonts w:ascii="Times New Roman" w:eastAsia="Times New Roman" w:hAnsi="Times New Roman" w:cs="Times New Roman"/>
          <w:b/>
          <w:noProof/>
          <w:sz w:val="24"/>
          <w:szCs w:val="24"/>
          <w:lang w:val="ky-KG" w:eastAsia="ru-RU"/>
        </w:rPr>
        <w:t>Төрага                                                                                                    М.Шаршеналы уулу</w:t>
      </w:r>
    </w:p>
    <w:p w:rsidR="00BD2E26" w:rsidRDefault="00BD2E26"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567898" w:rsidRDefault="00567898" w:rsidP="00870A7E">
      <w:pPr>
        <w:jc w:val="center"/>
        <w:rPr>
          <w:rFonts w:ascii="Times New Roman" w:eastAsia="Times New Roman" w:hAnsi="Times New Roman" w:cs="Times New Roman"/>
          <w:b/>
          <w:noProof/>
          <w:sz w:val="24"/>
          <w:szCs w:val="24"/>
          <w:lang w:val="ky-KG" w:eastAsia="ru-RU"/>
        </w:rPr>
      </w:pPr>
    </w:p>
    <w:p w:rsidR="00747E22" w:rsidRPr="00A30507" w:rsidRDefault="00747E22" w:rsidP="00747E22">
      <w:pPr>
        <w:pStyle w:val="af3"/>
        <w:ind w:left="5670"/>
        <w:jc w:val="both"/>
        <w:rPr>
          <w:rFonts w:ascii="Times New Roman" w:hAnsi="Times New Roman"/>
          <w:sz w:val="24"/>
          <w:szCs w:val="24"/>
          <w:lang w:val="ky-KG"/>
        </w:rPr>
      </w:pPr>
      <w:r w:rsidRPr="00A30507">
        <w:rPr>
          <w:rFonts w:ascii="Times New Roman" w:hAnsi="Times New Roman"/>
          <w:sz w:val="24"/>
          <w:szCs w:val="24"/>
          <w:lang w:val="ky-KG"/>
        </w:rPr>
        <w:lastRenderedPageBreak/>
        <w:t>Тиркеме №1</w:t>
      </w:r>
    </w:p>
    <w:p w:rsidR="00747E22" w:rsidRPr="00A30507" w:rsidRDefault="00747E22" w:rsidP="00747E22">
      <w:pPr>
        <w:pStyle w:val="af3"/>
        <w:ind w:left="5670"/>
        <w:jc w:val="both"/>
        <w:rPr>
          <w:rFonts w:ascii="Times New Roman" w:hAnsi="Times New Roman"/>
          <w:sz w:val="24"/>
          <w:szCs w:val="24"/>
          <w:lang w:val="ky-KG"/>
        </w:rPr>
      </w:pPr>
      <w:r w:rsidRPr="00A30507">
        <w:rPr>
          <w:rFonts w:ascii="Times New Roman" w:hAnsi="Times New Roman"/>
          <w:sz w:val="24"/>
          <w:szCs w:val="24"/>
          <w:lang w:val="ky-KG"/>
        </w:rPr>
        <w:t>Ак-Суу айыл аймагынын айылдык</w:t>
      </w:r>
    </w:p>
    <w:p w:rsidR="00747E22" w:rsidRDefault="00747E22" w:rsidP="00747E22">
      <w:pPr>
        <w:pStyle w:val="af3"/>
        <w:ind w:left="5670"/>
        <w:jc w:val="both"/>
        <w:rPr>
          <w:rFonts w:ascii="Times New Roman" w:hAnsi="Times New Roman"/>
          <w:sz w:val="24"/>
          <w:szCs w:val="24"/>
          <w:lang w:val="ky-KG"/>
        </w:rPr>
      </w:pPr>
      <w:r>
        <w:rPr>
          <w:rFonts w:ascii="Times New Roman" w:hAnsi="Times New Roman"/>
          <w:sz w:val="24"/>
          <w:szCs w:val="24"/>
          <w:lang w:val="ky-KG"/>
        </w:rPr>
        <w:t xml:space="preserve">кеңешинин 2025-жылдын </w:t>
      </w:r>
    </w:p>
    <w:p w:rsidR="00747E22" w:rsidRPr="00A30507" w:rsidRDefault="00747E22" w:rsidP="00747E22">
      <w:pPr>
        <w:pStyle w:val="af3"/>
        <w:ind w:left="5670"/>
        <w:jc w:val="both"/>
        <w:rPr>
          <w:rFonts w:ascii="Times New Roman" w:hAnsi="Times New Roman"/>
          <w:sz w:val="24"/>
          <w:szCs w:val="24"/>
          <w:lang w:val="ky-KG"/>
        </w:rPr>
      </w:pPr>
      <w:r>
        <w:rPr>
          <w:rFonts w:ascii="Times New Roman" w:hAnsi="Times New Roman"/>
          <w:sz w:val="24"/>
          <w:szCs w:val="24"/>
          <w:lang w:val="ky-KG"/>
        </w:rPr>
        <w:t>“ 18 ”- февраль</w:t>
      </w:r>
    </w:p>
    <w:p w:rsidR="00747E22" w:rsidRPr="00A30507" w:rsidRDefault="00311875" w:rsidP="00747E22">
      <w:pPr>
        <w:pStyle w:val="af3"/>
        <w:ind w:left="5670"/>
        <w:jc w:val="both"/>
        <w:rPr>
          <w:rFonts w:ascii="Times New Roman" w:hAnsi="Times New Roman"/>
          <w:sz w:val="24"/>
          <w:szCs w:val="24"/>
          <w:lang w:val="ky-KG"/>
        </w:rPr>
      </w:pPr>
      <w:r>
        <w:rPr>
          <w:rFonts w:ascii="Times New Roman" w:hAnsi="Times New Roman"/>
          <w:sz w:val="24"/>
          <w:szCs w:val="24"/>
          <w:lang w:val="ky-KG"/>
        </w:rPr>
        <w:t>№ 4/14</w:t>
      </w:r>
      <w:r w:rsidR="00747E22" w:rsidRPr="00A30507">
        <w:rPr>
          <w:rFonts w:ascii="Times New Roman" w:hAnsi="Times New Roman"/>
          <w:sz w:val="24"/>
          <w:szCs w:val="24"/>
          <w:lang w:val="ky-KG"/>
        </w:rPr>
        <w:t xml:space="preserve"> токтому менен</w:t>
      </w:r>
    </w:p>
    <w:p w:rsidR="00747E22" w:rsidRPr="00A30507" w:rsidRDefault="00747E22" w:rsidP="00747E22">
      <w:pPr>
        <w:pStyle w:val="af3"/>
        <w:ind w:left="4956" w:firstLine="708"/>
        <w:jc w:val="both"/>
        <w:rPr>
          <w:rFonts w:ascii="Times New Roman" w:hAnsi="Times New Roman"/>
          <w:sz w:val="24"/>
          <w:szCs w:val="24"/>
          <w:lang w:val="ky-KG"/>
        </w:rPr>
      </w:pPr>
      <w:r w:rsidRPr="00A30507">
        <w:rPr>
          <w:rFonts w:ascii="Times New Roman" w:hAnsi="Times New Roman"/>
          <w:sz w:val="24"/>
          <w:szCs w:val="24"/>
          <w:lang w:val="ky-KG"/>
        </w:rPr>
        <w:t>“Бекитилди”</w:t>
      </w:r>
    </w:p>
    <w:p w:rsidR="00567898" w:rsidRPr="00ED23D0" w:rsidRDefault="00567898" w:rsidP="00567898">
      <w:pPr>
        <w:pStyle w:val="af3"/>
        <w:rPr>
          <w:rFonts w:ascii="Times New Roman" w:hAnsi="Times New Roman"/>
          <w:b/>
          <w:bCs/>
          <w:sz w:val="28"/>
          <w:szCs w:val="28"/>
          <w:lang w:val="ky-KG"/>
        </w:rPr>
      </w:pPr>
    </w:p>
    <w:p w:rsidR="00567898" w:rsidRPr="00ED23D0" w:rsidRDefault="00567898" w:rsidP="00567898">
      <w:pPr>
        <w:pStyle w:val="af3"/>
        <w:rPr>
          <w:rFonts w:ascii="Times New Roman" w:hAnsi="Times New Roman"/>
          <w:b/>
          <w:bCs/>
          <w:sz w:val="28"/>
          <w:szCs w:val="28"/>
          <w:lang w:val="ky-KG"/>
        </w:rPr>
      </w:pPr>
    </w:p>
    <w:p w:rsidR="00567898" w:rsidRPr="00ED23D0" w:rsidRDefault="00567898" w:rsidP="00567898">
      <w:pPr>
        <w:pStyle w:val="af3"/>
        <w:jc w:val="center"/>
        <w:rPr>
          <w:rFonts w:ascii="Times New Roman" w:hAnsi="Times New Roman"/>
          <w:b/>
          <w:bCs/>
          <w:sz w:val="28"/>
          <w:szCs w:val="28"/>
          <w:lang w:val="ky-KG"/>
        </w:rPr>
      </w:pPr>
    </w:p>
    <w:p w:rsidR="00567898" w:rsidRPr="00ED23D0" w:rsidRDefault="00567898" w:rsidP="00567898">
      <w:pPr>
        <w:pStyle w:val="af3"/>
        <w:jc w:val="center"/>
        <w:rPr>
          <w:rFonts w:ascii="Times New Roman" w:hAnsi="Times New Roman"/>
          <w:b/>
          <w:bCs/>
          <w:sz w:val="28"/>
          <w:szCs w:val="28"/>
          <w:lang w:val="ky-KG"/>
        </w:rPr>
      </w:pPr>
      <w:r w:rsidRPr="00ED23D0">
        <w:rPr>
          <w:rFonts w:ascii="Times New Roman" w:hAnsi="Times New Roman"/>
          <w:b/>
          <w:bCs/>
          <w:sz w:val="28"/>
          <w:szCs w:val="28"/>
          <w:lang w:val="ky-KG"/>
        </w:rPr>
        <w:t>Маалыматтык, жарнамалык конструкцияларды жайгаштыруу жана</w:t>
      </w:r>
      <w:r w:rsidR="00747E22">
        <w:rPr>
          <w:rFonts w:ascii="Times New Roman" w:hAnsi="Times New Roman"/>
          <w:b/>
          <w:bCs/>
          <w:sz w:val="28"/>
          <w:szCs w:val="28"/>
          <w:lang w:val="ky-KG"/>
        </w:rPr>
        <w:t xml:space="preserve"> эксплуатациялоо, Ак-Суу </w:t>
      </w:r>
      <w:r w:rsidR="00086A42">
        <w:rPr>
          <w:rFonts w:ascii="Times New Roman" w:hAnsi="Times New Roman"/>
          <w:b/>
          <w:bCs/>
          <w:sz w:val="28"/>
          <w:szCs w:val="28"/>
          <w:lang w:val="ky-KG"/>
        </w:rPr>
        <w:t>айыл аймагынын</w:t>
      </w:r>
      <w:r w:rsidR="00747E22">
        <w:rPr>
          <w:rFonts w:ascii="Times New Roman" w:hAnsi="Times New Roman"/>
          <w:b/>
          <w:bCs/>
          <w:sz w:val="28"/>
          <w:szCs w:val="28"/>
          <w:lang w:val="ky-KG"/>
        </w:rPr>
        <w:t xml:space="preserve"> </w:t>
      </w:r>
      <w:r w:rsidRPr="00ED23D0">
        <w:rPr>
          <w:rFonts w:ascii="Times New Roman" w:hAnsi="Times New Roman"/>
          <w:b/>
          <w:bCs/>
          <w:sz w:val="28"/>
          <w:szCs w:val="28"/>
          <w:lang w:val="ky-KG"/>
        </w:rPr>
        <w:t>территория</w:t>
      </w:r>
      <w:r>
        <w:rPr>
          <w:rFonts w:ascii="Times New Roman" w:hAnsi="Times New Roman"/>
          <w:b/>
          <w:bCs/>
          <w:sz w:val="28"/>
          <w:szCs w:val="28"/>
          <w:lang w:val="ky-KG"/>
        </w:rPr>
        <w:t>дагы имараттардын, курулмалардын</w:t>
      </w:r>
      <w:r w:rsidRPr="00ED23D0">
        <w:rPr>
          <w:rFonts w:ascii="Times New Roman" w:hAnsi="Times New Roman"/>
          <w:b/>
          <w:bCs/>
          <w:sz w:val="28"/>
          <w:szCs w:val="28"/>
          <w:lang w:val="ky-KG"/>
        </w:rPr>
        <w:t xml:space="preserve"> фасадынын тышкы көрүнүшү боюнча талаптар</w:t>
      </w:r>
    </w:p>
    <w:p w:rsidR="00567898" w:rsidRPr="00ED23D0" w:rsidRDefault="00567898" w:rsidP="00567898">
      <w:pPr>
        <w:pStyle w:val="af3"/>
        <w:jc w:val="center"/>
        <w:rPr>
          <w:rFonts w:ascii="Times New Roman" w:hAnsi="Times New Roman"/>
          <w:b/>
          <w:bCs/>
          <w:sz w:val="28"/>
          <w:szCs w:val="28"/>
          <w:lang w:val="ky-KG"/>
        </w:rPr>
      </w:pPr>
    </w:p>
    <w:p w:rsidR="00567898" w:rsidRPr="00ED23D0" w:rsidRDefault="00567898" w:rsidP="005F4740">
      <w:pPr>
        <w:pStyle w:val="af3"/>
        <w:numPr>
          <w:ilvl w:val="0"/>
          <w:numId w:val="2"/>
        </w:numPr>
        <w:jc w:val="center"/>
        <w:rPr>
          <w:rFonts w:ascii="Times New Roman" w:hAnsi="Times New Roman"/>
          <w:b/>
          <w:sz w:val="28"/>
          <w:szCs w:val="28"/>
        </w:rPr>
      </w:pPr>
      <w:r w:rsidRPr="00ED23D0">
        <w:rPr>
          <w:rFonts w:ascii="Times New Roman" w:hAnsi="Times New Roman"/>
          <w:b/>
          <w:sz w:val="28"/>
          <w:szCs w:val="28"/>
          <w:lang w:val="ky-KG"/>
        </w:rPr>
        <w:t xml:space="preserve">Жалпы жоболор </w:t>
      </w:r>
    </w:p>
    <w:p w:rsidR="00567898" w:rsidRPr="00ED23D0" w:rsidRDefault="00567898" w:rsidP="00567898">
      <w:pPr>
        <w:pStyle w:val="af3"/>
        <w:jc w:val="center"/>
        <w:rPr>
          <w:rFonts w:ascii="Times New Roman" w:hAnsi="Times New Roman"/>
          <w:b/>
          <w:sz w:val="28"/>
          <w:szCs w:val="28"/>
        </w:rPr>
      </w:pPr>
    </w:p>
    <w:p w:rsidR="00567898" w:rsidRPr="00ED23D0" w:rsidRDefault="00567898" w:rsidP="005F4740">
      <w:pPr>
        <w:pStyle w:val="af3"/>
        <w:numPr>
          <w:ilvl w:val="0"/>
          <w:numId w:val="3"/>
        </w:numPr>
        <w:ind w:left="0" w:firstLine="709"/>
        <w:jc w:val="both"/>
        <w:rPr>
          <w:rFonts w:ascii="Times New Roman" w:hAnsi="Times New Roman"/>
          <w:sz w:val="28"/>
          <w:szCs w:val="28"/>
          <w:lang w:val="ky-KG"/>
        </w:rPr>
      </w:pPr>
      <w:r w:rsidRPr="00ED23D0">
        <w:rPr>
          <w:rFonts w:ascii="Times New Roman" w:hAnsi="Times New Roman"/>
          <w:sz w:val="28"/>
          <w:szCs w:val="28"/>
          <w:lang w:val="ky-KG"/>
        </w:rPr>
        <w:t>«</w:t>
      </w:r>
      <w:r w:rsidR="00747E22">
        <w:rPr>
          <w:rFonts w:ascii="Times New Roman" w:hAnsi="Times New Roman"/>
          <w:bCs/>
          <w:sz w:val="28"/>
          <w:szCs w:val="28"/>
          <w:lang w:val="ky-KG"/>
        </w:rPr>
        <w:t xml:space="preserve">Ак-Суу айыл аймагынын </w:t>
      </w:r>
      <w:r w:rsidRPr="00ED23D0">
        <w:rPr>
          <w:rFonts w:ascii="Times New Roman" w:hAnsi="Times New Roman"/>
          <w:bCs/>
          <w:sz w:val="28"/>
          <w:szCs w:val="28"/>
          <w:lang w:val="ky-KG"/>
        </w:rPr>
        <w:t>территориядагы имараттардын, курулуштардын фасадынын тышкы көрүнүшү боюнча талаптар, маалыматтык, жарнамалык конструкцияларды жайгаштыруу</w:t>
      </w:r>
      <w:r w:rsidR="00311875">
        <w:rPr>
          <w:rFonts w:ascii="Times New Roman" w:hAnsi="Times New Roman"/>
          <w:bCs/>
          <w:sz w:val="28"/>
          <w:szCs w:val="28"/>
          <w:lang w:val="ky-KG"/>
        </w:rPr>
        <w:t xml:space="preserve"> жана эксплуатациялоо эрежелери </w:t>
      </w:r>
      <w:r w:rsidRPr="00ED23D0">
        <w:rPr>
          <w:rFonts w:ascii="Times New Roman" w:hAnsi="Times New Roman"/>
          <w:bCs/>
          <w:sz w:val="28"/>
          <w:szCs w:val="28"/>
          <w:lang w:val="ky-KG"/>
        </w:rPr>
        <w:t xml:space="preserve"> (мындан ары – Эрежелер)</w:t>
      </w:r>
      <w:r w:rsidRPr="00ED23D0">
        <w:rPr>
          <w:rFonts w:ascii="Times New Roman" w:hAnsi="Times New Roman"/>
          <w:sz w:val="28"/>
          <w:szCs w:val="28"/>
          <w:lang w:val="ky-KG"/>
        </w:rPr>
        <w:t xml:space="preserve">» жер участкаларында, имараттарда, курулуштарда жана кыймылсыз мүлк объектилеринде маалыматтык, жарнамалык конструкцияларды жайгаштыруунун жана эксплуатациялоонун эрежелерин жана талаптарын, маалыматтык, жарнамалык конструкциялардын демонтажынын тартибин, ошондой эле </w:t>
      </w:r>
      <w:r w:rsidR="00747E22">
        <w:rPr>
          <w:rFonts w:ascii="Times New Roman" w:hAnsi="Times New Roman"/>
          <w:sz w:val="28"/>
          <w:szCs w:val="28"/>
          <w:lang w:val="ky-KG"/>
        </w:rPr>
        <w:t>Ак-Суу айыл аймагынын</w:t>
      </w:r>
      <w:r w:rsidRPr="00ED23D0">
        <w:rPr>
          <w:rFonts w:ascii="Times New Roman" w:hAnsi="Times New Roman"/>
          <w:sz w:val="28"/>
          <w:szCs w:val="28"/>
          <w:lang w:val="ky-KG"/>
        </w:rPr>
        <w:t xml:space="preserve"> территориядагы имараттардын, курулуштардын фасадынын тышкы көрүнүшүнө карата аткаруу үчүн милдеттүү жана бирдиктүү талаптарды белгилейт. </w:t>
      </w:r>
    </w:p>
    <w:p w:rsidR="00567898" w:rsidRPr="00ED23D0" w:rsidRDefault="00567898" w:rsidP="005F4740">
      <w:pPr>
        <w:pStyle w:val="af3"/>
        <w:numPr>
          <w:ilvl w:val="0"/>
          <w:numId w:val="3"/>
        </w:numPr>
        <w:ind w:left="0" w:firstLine="709"/>
        <w:jc w:val="both"/>
        <w:rPr>
          <w:rFonts w:ascii="Times New Roman" w:hAnsi="Times New Roman"/>
          <w:sz w:val="28"/>
          <w:szCs w:val="28"/>
          <w:lang w:val="ky-KG"/>
        </w:rPr>
      </w:pPr>
      <w:r w:rsidRPr="00ED23D0">
        <w:rPr>
          <w:rFonts w:ascii="Times New Roman" w:hAnsi="Times New Roman"/>
          <w:sz w:val="28"/>
          <w:szCs w:val="28"/>
          <w:lang w:val="ky-KG"/>
        </w:rPr>
        <w:t xml:space="preserve">Ушул Эрежелер </w:t>
      </w:r>
      <w:r w:rsidRPr="00ED23D0">
        <w:rPr>
          <w:rFonts w:ascii="Times New Roman" w:hAnsi="Times New Roman"/>
          <w:sz w:val="28"/>
          <w:szCs w:val="28"/>
        </w:rPr>
        <w:t>«</w:t>
      </w:r>
      <w:r w:rsidRPr="00ED23D0">
        <w:rPr>
          <w:rFonts w:ascii="Times New Roman" w:hAnsi="Times New Roman"/>
          <w:sz w:val="28"/>
          <w:szCs w:val="28"/>
          <w:lang w:val="ky-KG"/>
        </w:rPr>
        <w:t xml:space="preserve">Мамлекет аралык </w:t>
      </w:r>
      <w:r w:rsidRPr="00ED23D0">
        <w:rPr>
          <w:rFonts w:ascii="Times New Roman" w:hAnsi="Times New Roman"/>
          <w:sz w:val="28"/>
          <w:szCs w:val="28"/>
        </w:rPr>
        <w:t>«ГОСТ 33027-2014»</w:t>
      </w:r>
      <w:r w:rsidRPr="00ED23D0">
        <w:rPr>
          <w:rFonts w:ascii="Times New Roman" w:hAnsi="Times New Roman"/>
          <w:sz w:val="28"/>
          <w:szCs w:val="28"/>
          <w:lang w:val="ky-KG"/>
        </w:rPr>
        <w:t xml:space="preserve"> стандарт. Мамлекет аралык стандарт. Жалпы колдонуудагы автоунаа жолдору. Сырткы жарнама каражаттарын жайгаштыруу талаптарына», Кыргыз Республикасынын «Мамлекеттик тили жөнүндө», «Жарнама жөнүндө»,  «Жергиликтүү мамлекеттик администрациялар жана жергиликтүү өз алдынча башкуруу органдары жөнүндө»,  «Кыргыз Республикасынын шаар куруу жана архитектурасы жөнүндө» Мыйзамдарына жана Кыргыз Республикасынын ченемдик-укуктук актыларына ылайык иштелип чыккан. </w:t>
      </w:r>
    </w:p>
    <w:p w:rsidR="00567898" w:rsidRPr="00ED23D0" w:rsidRDefault="00747E22" w:rsidP="005F4740">
      <w:pPr>
        <w:pStyle w:val="af3"/>
        <w:numPr>
          <w:ilvl w:val="0"/>
          <w:numId w:val="3"/>
        </w:numPr>
        <w:ind w:left="0" w:firstLine="709"/>
        <w:jc w:val="both"/>
        <w:rPr>
          <w:rFonts w:ascii="Times New Roman" w:hAnsi="Times New Roman"/>
          <w:sz w:val="28"/>
          <w:szCs w:val="28"/>
          <w:lang w:val="ky-KG"/>
        </w:rPr>
      </w:pPr>
      <w:r>
        <w:rPr>
          <w:rFonts w:ascii="Times New Roman" w:hAnsi="Times New Roman"/>
          <w:sz w:val="28"/>
          <w:szCs w:val="28"/>
          <w:lang w:val="ky-KG"/>
        </w:rPr>
        <w:t xml:space="preserve">Ак-Суу айыл аймагынын </w:t>
      </w:r>
      <w:r w:rsidR="00567898" w:rsidRPr="00ED23D0">
        <w:rPr>
          <w:rFonts w:ascii="Times New Roman" w:hAnsi="Times New Roman"/>
          <w:sz w:val="28"/>
          <w:szCs w:val="28"/>
          <w:lang w:val="ky-KG"/>
        </w:rPr>
        <w:t xml:space="preserve"> территориядагы имараттардын тышкы фасаддардын жасалгалоодо, аларга маалыматтык-жарнамалык конструкцияларды жайгаштырууда жана эксплуатациялоодо менчигинин түрүнө жана ведомстволук таандыгына карабастан бардык жеке жана юридикалык жактар ушул Эрежелерди сактоого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 </w:t>
      </w:r>
      <w:r w:rsidR="00086A42">
        <w:rPr>
          <w:rFonts w:ascii="Times New Roman" w:hAnsi="Times New Roman"/>
          <w:sz w:val="28"/>
          <w:szCs w:val="28"/>
          <w:lang w:val="ky-KG"/>
        </w:rPr>
        <w:t xml:space="preserve">Ак-Суу айыл аймагынын </w:t>
      </w:r>
      <w:r w:rsidR="00086A42" w:rsidRPr="00ED23D0">
        <w:rPr>
          <w:rFonts w:ascii="Times New Roman" w:hAnsi="Times New Roman"/>
          <w:sz w:val="28"/>
          <w:szCs w:val="28"/>
          <w:lang w:val="ky-KG"/>
        </w:rPr>
        <w:t xml:space="preserve"> </w:t>
      </w:r>
      <w:r w:rsidRPr="00ED23D0">
        <w:rPr>
          <w:rFonts w:ascii="Times New Roman" w:hAnsi="Times New Roman"/>
          <w:sz w:val="28"/>
          <w:szCs w:val="28"/>
          <w:lang w:val="ky-KG"/>
        </w:rPr>
        <w:t xml:space="preserve">территорияга маалыматтык-жарнамалык конструкцияларды жайгаштыруу паспорту бар имараттар менен курулуштарды эске албаганда Архитектура жана шаар куруу боюнча мамлекеттик органдын (мындан ары – Шаар куруу жана архитектура башкармалыгы) регионалдык жана аймактык шаар куруу жана архитектура </w:t>
      </w:r>
      <w:r w:rsidRPr="00ED23D0">
        <w:rPr>
          <w:rFonts w:ascii="Times New Roman" w:hAnsi="Times New Roman"/>
          <w:sz w:val="28"/>
          <w:szCs w:val="28"/>
          <w:lang w:val="ky-KG"/>
        </w:rPr>
        <w:lastRenderedPageBreak/>
        <w:t xml:space="preserve">башкармалыктарына берилген Шаар куруу корутундуларына (мындан ары - ШК) ылйык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 Маалыматтык, жарнамалык конструкциялардагы тексттер, анын ичинде ишканалардын, мекемелердин, уюмдардын аталыштары алгач милдеттүү турдө мамлекеттик тилде, андан кийин расмий тилде таризделет.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мамлекеттик тилде даярдалган тексти мамлекеттик тил жана тил саясаты боюнча ыйгарым укуктуу мамлекеттик орган менен макулдашылууга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Расмий тилдеги тексттин шрифтинин өлчөмү чоңдугу боюнча мамлекеттик тилдеги тексттин шрифтинин өлчөмүнөн кичинерээк болушу керек жана анын оң же төмөн жагына жайгаштырылууга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 Ушул Эрежелер жол кыймылын билдирүүчү белгилерге жана жол-көчө тармагындагы көрсөткүч белгилерге жайылтылбайт.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 Имараттардын, курулуштардын ээлери жана аларды күтүү милдетин алышкан адамдар аларды эксплуатациялоонун техникалык талаптарын, ушул Эрежелерди, ошондой эле Кыргыз Республикасынын ченемдик-укуктук актыларын сактоого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 Ушул Эрежелер тарыхый-маданий мурас объектиси болуп саналган жана эл аралык, республикалык жана жергиликтүү  маанидеги тарыхый жана маданий эстеликтердин тизмесине кирген имараттардын фасадына жайылтылбайт.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 Турак жайлардын, курулмалардын ушул Эрежелердин талаптарына жооп бербеген фасаддары аларды реконструкциялоонун жана капиталдык оңдоонун алкагында талапка ылайык келтирилиши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 Берилген ыйгарым укуктардын чегинде ушул Эрежелерде берилген талаптардын аткарылышына контролдук кылат: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 - шаар куруу жана архитектура башкармалыгы;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 </w:t>
      </w:r>
      <w:r w:rsidRPr="00ED23D0">
        <w:rPr>
          <w:rFonts w:ascii="Times New Roman" w:hAnsi="Times New Roman"/>
          <w:sz w:val="28"/>
          <w:szCs w:val="28"/>
          <w:lang w:val="ky-KG"/>
        </w:rPr>
        <w:t xml:space="preserve">жергиликтүү мамлекеттик администрациянын ыйгарым укуктуу органы. </w:t>
      </w:r>
    </w:p>
    <w:p w:rsidR="00567898" w:rsidRPr="00ED23D0" w:rsidRDefault="00567898" w:rsidP="00567898">
      <w:pPr>
        <w:pStyle w:val="af3"/>
        <w:ind w:firstLine="720"/>
        <w:jc w:val="both"/>
        <w:rPr>
          <w:rFonts w:ascii="Times New Roman" w:hAnsi="Times New Roman"/>
          <w:sz w:val="28"/>
          <w:szCs w:val="28"/>
        </w:rPr>
      </w:pPr>
      <w:r w:rsidRPr="00ED23D0">
        <w:rPr>
          <w:rFonts w:ascii="Segoe UI" w:hAnsi="Segoe UI" w:cs="Segoe UI"/>
          <w:shd w:val="clear" w:color="auto" w:fill="FFFFFF"/>
        </w:rPr>
        <w:t> </w:t>
      </w:r>
      <w:r w:rsidRPr="00ED23D0">
        <w:rPr>
          <w:rFonts w:ascii="Times New Roman" w:hAnsi="Times New Roman"/>
          <w:sz w:val="28"/>
          <w:szCs w:val="28"/>
        </w:rPr>
        <w:t xml:space="preserve">11. </w:t>
      </w:r>
      <w:r w:rsidRPr="00ED23D0">
        <w:rPr>
          <w:rFonts w:ascii="Times New Roman" w:hAnsi="Times New Roman"/>
          <w:sz w:val="28"/>
          <w:szCs w:val="28"/>
          <w:lang w:val="ky-KG"/>
        </w:rPr>
        <w:t xml:space="preserve">Ушул Эрежелерди колдонулуучу түшүнүктөр: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bCs/>
          <w:sz w:val="28"/>
          <w:szCs w:val="28"/>
        </w:rPr>
        <w:t xml:space="preserve">акцент </w:t>
      </w:r>
      <w:r w:rsidRPr="00ED23D0">
        <w:rPr>
          <w:rFonts w:ascii="Times New Roman" w:hAnsi="Times New Roman"/>
          <w:sz w:val="28"/>
          <w:szCs w:val="28"/>
        </w:rPr>
        <w:t xml:space="preserve">– </w:t>
      </w:r>
      <w:r w:rsidRPr="00ED23D0">
        <w:rPr>
          <w:rFonts w:ascii="Times New Roman" w:hAnsi="Times New Roman"/>
          <w:sz w:val="28"/>
          <w:szCs w:val="28"/>
          <w:lang w:val="ky-KG"/>
        </w:rPr>
        <w:t>өлчөм, форма, түс аркылуу композиция элементтерин бөлү</w:t>
      </w:r>
      <w:proofErr w:type="gramStart"/>
      <w:r w:rsidRPr="00ED23D0">
        <w:rPr>
          <w:rFonts w:ascii="Times New Roman" w:hAnsi="Times New Roman"/>
          <w:sz w:val="28"/>
          <w:szCs w:val="28"/>
          <w:lang w:val="ky-KG"/>
        </w:rPr>
        <w:t>п</w:t>
      </w:r>
      <w:proofErr w:type="gramEnd"/>
      <w:r w:rsidRPr="00ED23D0">
        <w:rPr>
          <w:rFonts w:ascii="Times New Roman" w:hAnsi="Times New Roman"/>
          <w:sz w:val="28"/>
          <w:szCs w:val="28"/>
          <w:lang w:val="ky-KG"/>
        </w:rPr>
        <w:t xml:space="preserve"> көрсөтүү ыкмасы</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bCs/>
          <w:sz w:val="28"/>
          <w:szCs w:val="28"/>
        </w:rPr>
      </w:pPr>
      <w:r w:rsidRPr="00ED23D0">
        <w:rPr>
          <w:rFonts w:ascii="Times New Roman" w:hAnsi="Times New Roman"/>
          <w:bCs/>
          <w:sz w:val="28"/>
          <w:szCs w:val="28"/>
        </w:rPr>
        <w:t>шаар куруу корутундусу - маалыматтык-жарнамалык түзүлү</w:t>
      </w:r>
      <w:proofErr w:type="gramStart"/>
      <w:r w:rsidRPr="00ED23D0">
        <w:rPr>
          <w:rFonts w:ascii="Times New Roman" w:hAnsi="Times New Roman"/>
          <w:bCs/>
          <w:sz w:val="28"/>
          <w:szCs w:val="28"/>
        </w:rPr>
        <w:t>шт</w:t>
      </w:r>
      <w:proofErr w:type="gramEnd"/>
      <w:r w:rsidRPr="00ED23D0">
        <w:rPr>
          <w:rFonts w:ascii="Times New Roman" w:hAnsi="Times New Roman"/>
          <w:bCs/>
          <w:sz w:val="28"/>
          <w:szCs w:val="28"/>
        </w:rPr>
        <w:t>өрдү жайгаштыруу жана эксплуатациялоо боюнча тексттик, графикалык материалдарды жана техникалык талаптарды камтыган документ;</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архитектуралык-мейкиндик чөйрө – каралып жаткан территорияны же объектти курчап турган жана территорияны же объектти чөйрөнүн бир бөлүгү катары көрсөтүүчү имараттардын, курулмалардын жана элементтердин чөйрөсү;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lastRenderedPageBreak/>
        <w:t>архитектуралык чечим - курулуш документациясынын архитектуралык бөлүгүндө жазылган жана курулган архитектуралык объектте ишке ашырылуучу архитектуралык объекттин, анын тышкы жана ички көрүнүшүнүн, мейкиндик-пландык жана функционалдык уюштурулушунун автордук концепциясы;</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ачык жана жабык мейкиндиктердин балансы - фасаддын, анын бөлүктөрүнүн, колористикалыык чечимдеринин визуалдык композициялык балансы;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брандмауэр </w:t>
      </w:r>
      <w:r w:rsidRPr="00ED23D0">
        <w:rPr>
          <w:rFonts w:ascii="Times New Roman" w:hAnsi="Times New Roman"/>
          <w:sz w:val="28"/>
          <w:szCs w:val="28"/>
          <w:lang w:val="ky-KG"/>
        </w:rPr>
        <w:t xml:space="preserve">–  өрттүн жайылышына жол бербөө үчүн бир  же бир нече имараттардын араларын бөлүп туруучу фасаддын бардык элементи аркылуу өтүүчү каптал же короо фасадынын туюк, капиталдык дубалы. Жанаша жайгашкан курулуштардан бийикти жана терезелеринин жоктугу менен айырмаланат;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визуалдык кабыл алуу – фасаддын жана курчап турган шаар куруу чөйрөсүнүн, территориянын пландалган структурасынын  (бүтүндөй жана айрым бөлүктөрүнүн) өзгөчөлүктөрүнүн адам тарабынан аныкталышы жана кабыл алынышы, кабыл алуу шарттарына ылайык объект образынын түзүлүшү;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визуалдык маалымат </w:t>
      </w:r>
      <w:r w:rsidRPr="00ED23D0">
        <w:rPr>
          <w:rFonts w:ascii="Times New Roman" w:hAnsi="Times New Roman"/>
          <w:sz w:val="28"/>
          <w:szCs w:val="28"/>
          <w:lang w:val="ky-KG"/>
        </w:rPr>
        <w:t xml:space="preserve">– адам тарабынан визуалдык түрдө кабыл алынган мазмун, маани жана образ. Визуалдык маалымат предметтердин формасы, жайгашуусу, катыштыгы, графикалык белгилердин жана символдордун сүрөттөлүшүнүн мүнөзү, шрифттин формасы, түстүн жана жарыктандыруунун мүнөзү аркылуу берилүүчү спецификалык образдуу мазмунга ээ.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ээси – маалыматтык, жарнамалык конструкциялардын менчик ээси болуп саналган жеке же юридикалык жак, же маалыматтык жана жарнамалык конструкциялар боюнча буюм укугуна ээ башка жак;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шрифттин гарнитурасы </w:t>
      </w:r>
      <w:r w:rsidRPr="00ED23D0">
        <w:rPr>
          <w:rFonts w:ascii="Times New Roman" w:hAnsi="Times New Roman"/>
          <w:sz w:val="28"/>
          <w:szCs w:val="28"/>
          <w:lang w:val="ky-KG"/>
        </w:rPr>
        <w:t xml:space="preserve">– бир шрифттин жалпы дизайн аркылуу бириктирилген жана белгилүү бир аталышка ээ сүрөттөлүшүнүн жыйындысы.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курулманын короо фасады - имараттын линиясынан тышкары жайгашкан жана ачык мейкиндиктер менен визуалдык түрдө байланышпаган фасады;</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маалымат талаасы – объекттин түздөн-түз маалымат берүү үчүн арналган конструктивдүү бөлүгү. Маалымат талаасынын түздөн-түз маалымат жайгаштырылуучу аянты (чоңдугу) – аталган конструктивдүү бөлүктүн бийиктиги жана узундугу.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карниз </w:t>
      </w:r>
      <w:r w:rsidRPr="00ED23D0">
        <w:rPr>
          <w:rFonts w:ascii="Times New Roman" w:hAnsi="Times New Roman"/>
          <w:sz w:val="28"/>
          <w:szCs w:val="28"/>
          <w:lang w:val="ky-KG"/>
        </w:rPr>
        <w:t xml:space="preserve">– фасаддын горизонталдуу түрдө чыгып туруучу элементи, дубалдын, бүткөрүлүп жаткан имараттын, курулманын, курулуштун же кабаттын үстүңкү чыгып туруучу бөлүгү;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композиция </w:t>
      </w:r>
      <w:r w:rsidRPr="00ED23D0">
        <w:rPr>
          <w:rFonts w:ascii="Times New Roman" w:hAnsi="Times New Roman"/>
          <w:sz w:val="28"/>
          <w:szCs w:val="28"/>
          <w:lang w:val="ky-KG"/>
        </w:rPr>
        <w:t xml:space="preserve">– көркөм чыгарманы тургузуунун негизи, курулуш системасы, негизги элементтерди жана бөлүктөрдү белгилүү бир ырааттуулукта жайгаштыруу, мында бардык бөлүктөр функционалдык жактан гана эмес, автордун идеясы жана ниети менен да байланышкан. </w:t>
      </w:r>
      <w:r w:rsidRPr="00ED23D0">
        <w:rPr>
          <w:rFonts w:ascii="Times New Roman" w:hAnsi="Times New Roman"/>
          <w:sz w:val="28"/>
          <w:szCs w:val="28"/>
          <w:lang w:val="ky-KG"/>
        </w:rPr>
        <w:lastRenderedPageBreak/>
        <w:t>Композицияны түзүүдө колдонулган көркөм каражаттар: сызык, тегиздик, түс, көлөм, мейкиндик. Композицияны гармонизациялоонун каражаттары: пропорция, симметрия, ритм, масштаб, контраст, нюанс;</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композициялык бүтүндүк - объекттин архитектуралык долбоору, конструкциясы жана мейкиндик долбоору, ошондой эле анын бирдиктүү бүтүндү түзгөн айрым бөлүктөрүнүн өз ара байланышы. Композициялык бүтүндүк композиция элементтеринин кайсы биринин бүтүнгө зыян жаратпастан алмаштырылышы же өзгөртүлүшү мүмкүн эместиги менен мүнөздөлөт;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кернинг </w:t>
      </w:r>
      <w:r w:rsidRPr="00ED23D0">
        <w:rPr>
          <w:rFonts w:ascii="Times New Roman" w:hAnsi="Times New Roman"/>
          <w:sz w:val="28"/>
          <w:szCs w:val="28"/>
          <w:lang w:val="ky-KG"/>
        </w:rPr>
        <w:t>- тамгалардын ортосундагы аралыкты формасына жараша тандап өзгөртүү. Кернинг эки тамганын ортосундагы аралык визуалдык жактан бирдей болушун камсыз кылуу үчүн колдонулат;</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тактык (лаконичность) - композициянын сапаты, мында сүрөттө байкоочуга маанилүү маалыматты жеткирүү үчүн зарыл болгон элементтер гана камтылган. Негизги композициялык элементтерге карата жасалган керектүү визуалдык басым ашыкча, алагды кылуучу деталдарды алып салуу аркылуу ийгиликтүү жүзөгө ашырылат;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курулманын алдыңкы фасады - имараттын линиясында жайгашкан же ачык мейкиндиктер менен визуалдык түрдө байланышкан имараттын фасады;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масштабдуулук (сомасштабдуулук) </w:t>
      </w:r>
      <w:r w:rsidRPr="00ED23D0">
        <w:rPr>
          <w:rFonts w:ascii="Times New Roman" w:hAnsi="Times New Roman"/>
          <w:sz w:val="28"/>
          <w:szCs w:val="28"/>
          <w:lang w:val="ky-KG"/>
        </w:rPr>
        <w:t xml:space="preserve">– объект көлөмүнүн адам боюна карата түзүлүшү: архитектуралык курулманын, скульптуранын, аббатоо элементтеринин же алардын бөлүктөрүнүн;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арип стили  – бир гарнитуранын курамына кирүүчү жасалгаланган шрифттин модификациясы. Арип стили тыгыздыгы боюнча айырмаланат – кууш, кадыресе, кең; каныгуусу боюнча – жарык, жарым-жартылай кара, кара; жантаюус боюнча – түз, курсивдүү;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көлөмдүк-мейкиндиктик чечими - имараттын көлөмүнүн тышкы формасы;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rPr>
        <w:t xml:space="preserve">пластика, пластикалуулук </w:t>
      </w:r>
      <w:r w:rsidRPr="00ED23D0">
        <w:rPr>
          <w:rFonts w:ascii="Times New Roman" w:hAnsi="Times New Roman"/>
          <w:sz w:val="28"/>
          <w:szCs w:val="28"/>
        </w:rPr>
        <w:t xml:space="preserve">– </w:t>
      </w:r>
      <w:r w:rsidRPr="00ED23D0">
        <w:rPr>
          <w:rFonts w:ascii="Times New Roman" w:hAnsi="Times New Roman"/>
          <w:sz w:val="28"/>
          <w:szCs w:val="28"/>
          <w:lang w:val="ky-KG"/>
        </w:rPr>
        <w:t>архитектура, графика, живописке мүнөздүү көлөмдүн, форманын көркөм экспрессивдүүлүгү. Пластикалуулук бир форманын, көлөмдүн экинчисине, объекттин, курулманын же ансамбльдин бирдиктүү бир бүтүн образын түзүү үчүн имараттын бир бөлүгүнө</w:t>
      </w:r>
      <w:proofErr w:type="gramStart"/>
      <w:r w:rsidRPr="00ED23D0">
        <w:rPr>
          <w:rFonts w:ascii="Times New Roman" w:hAnsi="Times New Roman"/>
          <w:sz w:val="28"/>
          <w:szCs w:val="28"/>
          <w:lang w:val="ky-KG"/>
        </w:rPr>
        <w:t>н</w:t>
      </w:r>
      <w:proofErr w:type="gramEnd"/>
      <w:r w:rsidRPr="00ED23D0">
        <w:rPr>
          <w:rFonts w:ascii="Times New Roman" w:hAnsi="Times New Roman"/>
          <w:sz w:val="28"/>
          <w:szCs w:val="28"/>
          <w:lang w:val="ky-KG"/>
        </w:rPr>
        <w:t xml:space="preserve"> экинчисине ырааттуу түрдө өтүүсүн туюндурат;</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имараттын фасадынын паспорту – кыймылсыз мүлк объектисинин бардык башкы параметрлерин чагылдыруучу техникалык документ жана архитектуралык техникалык чечим. Ал аркылуу имараттын көрүнүшү, айлана-чөйрөгө шайкештиги, жалпы көрүнүштү бузбай тургандыгы аныкталат.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маалыматтык, жарнамалык конструкциялардын объекттеринин реестри – калктуу конуштардын территориясындагы маалыматтык, жарнамалык конструкциялардын болгон объекттери боюнча маалымат;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жарнама аянтчасы – жарнактарды чагылдыруу жана жайылтуу үчүн колдонулуучу жарнактык конструкциялардын аянты;</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lastRenderedPageBreak/>
        <w:t xml:space="preserve">жарнама жайылтуучу – ушул Эрежелерге ылайык түрдө форманы түрдүү каражаттарды колдонуу менен жарнамалык маалыматтык жайгаштыруучу жана (же) жайылтуучу жеке жана юридикалык жак;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ритм – мүнөзү боюнча салыштырылуучу ар кыл элементтердин же формалардын белгилүү бир мыйзам чегинде кезектелиши жана аларды белгилүү бир тартипке келтирүү (алардын жайгаштырылышынын жана кезектелишинин тартиби); </w:t>
      </w:r>
    </w:p>
    <w:p w:rsidR="00567898" w:rsidRPr="00A0257B" w:rsidRDefault="00567898" w:rsidP="00567898">
      <w:pPr>
        <w:pStyle w:val="af3"/>
        <w:ind w:firstLine="720"/>
        <w:jc w:val="both"/>
        <w:rPr>
          <w:rFonts w:ascii="Times New Roman" w:hAnsi="Times New Roman"/>
          <w:bCs/>
          <w:sz w:val="28"/>
          <w:szCs w:val="28"/>
          <w:lang w:val="ky-KG"/>
        </w:rPr>
      </w:pPr>
      <w:r w:rsidRPr="00A0257B">
        <w:rPr>
          <w:rFonts w:ascii="Times New Roman" w:hAnsi="Times New Roman"/>
          <w:bCs/>
          <w:sz w:val="28"/>
          <w:szCs w:val="28"/>
          <w:lang w:val="ky-KG"/>
        </w:rPr>
        <w:t xml:space="preserve">симметрия - бир нерсенин бөлүктөрүнүн борборго, ортого карата пропорционалдуу </w:t>
      </w:r>
      <w:r w:rsidRPr="00ED23D0">
        <w:rPr>
          <w:rFonts w:ascii="Times New Roman" w:hAnsi="Times New Roman"/>
          <w:bCs/>
          <w:sz w:val="28"/>
          <w:szCs w:val="28"/>
          <w:lang w:val="ky-KG"/>
        </w:rPr>
        <w:t xml:space="preserve">түрдө </w:t>
      </w:r>
      <w:r w:rsidRPr="00A0257B">
        <w:rPr>
          <w:rFonts w:ascii="Times New Roman" w:hAnsi="Times New Roman"/>
          <w:bCs/>
          <w:sz w:val="28"/>
          <w:szCs w:val="28"/>
          <w:lang w:val="ky-KG"/>
        </w:rPr>
        <w:t>жайгашуусу;</w:t>
      </w:r>
    </w:p>
    <w:p w:rsidR="00567898" w:rsidRPr="00A0257B" w:rsidRDefault="00567898" w:rsidP="00567898">
      <w:pPr>
        <w:pStyle w:val="af3"/>
        <w:ind w:firstLine="720"/>
        <w:jc w:val="both"/>
        <w:rPr>
          <w:rFonts w:ascii="Times New Roman" w:hAnsi="Times New Roman"/>
          <w:bCs/>
          <w:sz w:val="28"/>
          <w:szCs w:val="28"/>
          <w:lang w:val="ky-KG"/>
        </w:rPr>
      </w:pPr>
      <w:r w:rsidRPr="00A0257B">
        <w:rPr>
          <w:rFonts w:ascii="Times New Roman" w:hAnsi="Times New Roman"/>
          <w:bCs/>
          <w:sz w:val="28"/>
          <w:szCs w:val="28"/>
          <w:lang w:val="ky-KG"/>
        </w:rPr>
        <w:t>пропорционалдык жана шайкештик - бүтүндөй объекттин, анын бөлүктөрүнүн жана алардын элементтеринин ортосундагы белгилүү бир байланыш</w:t>
      </w:r>
      <w:r w:rsidRPr="00ED23D0">
        <w:rPr>
          <w:rFonts w:ascii="Times New Roman" w:hAnsi="Times New Roman"/>
          <w:bCs/>
          <w:sz w:val="28"/>
          <w:szCs w:val="28"/>
          <w:lang w:val="ky-KG"/>
        </w:rPr>
        <w:t xml:space="preserve">, </w:t>
      </w:r>
      <w:r w:rsidRPr="00A0257B">
        <w:rPr>
          <w:rFonts w:ascii="Times New Roman" w:hAnsi="Times New Roman"/>
          <w:bCs/>
          <w:sz w:val="28"/>
          <w:szCs w:val="28"/>
          <w:lang w:val="ky-KG"/>
        </w:rPr>
        <w:t>мында бардык элементтер өз ара тең салмакта болот;</w:t>
      </w:r>
    </w:p>
    <w:p w:rsidR="00567898" w:rsidRPr="00A0257B" w:rsidRDefault="00567898" w:rsidP="00567898">
      <w:pPr>
        <w:pStyle w:val="af3"/>
        <w:ind w:firstLine="720"/>
        <w:jc w:val="both"/>
        <w:rPr>
          <w:rFonts w:ascii="Times New Roman" w:hAnsi="Times New Roman"/>
          <w:bCs/>
          <w:sz w:val="28"/>
          <w:szCs w:val="28"/>
          <w:lang w:val="ky-KG"/>
        </w:rPr>
      </w:pPr>
      <w:r w:rsidRPr="00A0257B">
        <w:rPr>
          <w:rFonts w:ascii="Times New Roman" w:hAnsi="Times New Roman"/>
          <w:bCs/>
          <w:sz w:val="28"/>
          <w:szCs w:val="28"/>
          <w:lang w:val="ky-KG"/>
        </w:rPr>
        <w:t>социалдык жарнак - адамдардын белгисиз бир чөйрөсүнө багытталган</w:t>
      </w:r>
      <w:r w:rsidRPr="00ED23D0">
        <w:rPr>
          <w:rFonts w:ascii="Times New Roman" w:hAnsi="Times New Roman"/>
          <w:bCs/>
          <w:sz w:val="28"/>
          <w:szCs w:val="28"/>
          <w:lang w:val="ky-KG"/>
        </w:rPr>
        <w:t xml:space="preserve"> маалымат, </w:t>
      </w:r>
      <w:r w:rsidRPr="00A0257B">
        <w:rPr>
          <w:rFonts w:ascii="Times New Roman" w:hAnsi="Times New Roman"/>
          <w:bCs/>
          <w:sz w:val="28"/>
          <w:szCs w:val="28"/>
          <w:lang w:val="ky-KG"/>
        </w:rPr>
        <w:t>кайрымдуулук жана коомдук пайдалуу максаттарга жетишүүгө, ошондой эле мамлекеттин кызыкчылыктарын камсыз кылууга багытталат;</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стилдик бүтүндүк – архитектуралык формалардын, фасад элементтеринин жана композициялык каражаттардын тарыхый жана идеялык жактан калыптанып калган биримдиги, социалдык маселелердин, материалдык-техникалык мүмкүнчүлүктөрдүн жана коомдук идеялык, эстетикалык көз караштардын мүнөзү. </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bCs/>
          <w:sz w:val="28"/>
          <w:szCs w:val="28"/>
          <w:lang w:val="ky-KG"/>
        </w:rPr>
        <w:t xml:space="preserve">унификация </w:t>
      </w:r>
      <w:r w:rsidRPr="00A0257B">
        <w:rPr>
          <w:rFonts w:ascii="Times New Roman" w:hAnsi="Times New Roman"/>
          <w:sz w:val="28"/>
          <w:szCs w:val="28"/>
          <w:lang w:val="ky-KG"/>
        </w:rPr>
        <w:t>– ар кандай типтеги объекттерди стандарттык өлчөмдөрдүн, формалардын жана касиеттердин рационалдуу диапазонуна жеткирүү.</w:t>
      </w:r>
      <w:r w:rsidRPr="00ED23D0">
        <w:rPr>
          <w:rFonts w:ascii="Times New Roman" w:hAnsi="Times New Roman"/>
          <w:sz w:val="28"/>
          <w:szCs w:val="28"/>
          <w:lang w:val="ky-KG"/>
        </w:rPr>
        <w:t xml:space="preserve"> Унификациянын негизги максаты – бул ар бир вариантты өз-өзүнчө долбоолоо жана өндүрүү зарылчылыгын жоюу болуп саналат. Унификация предмметтик-мейкиндик чөйрөнүн композициялык жана конструктивдүү бирдигине жетүү каражаты болуп саналат.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ыйгарым укуктуу орган – жергиликтүү мамлекеттик администрациянын маалыматтык, жарнамалык конструкцияларды жайгаштыруу, сырткы жарнама жана маалыматтарды жайылтуу маселелерин жөнгө салуу боюнча ыйгарым укукка ээ кылынган ведомство алдындагы бөлүмү;  </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bCs/>
          <w:sz w:val="28"/>
          <w:szCs w:val="28"/>
          <w:lang w:val="ky-KG"/>
        </w:rPr>
        <w:t xml:space="preserve">фасад </w:t>
      </w:r>
      <w:r w:rsidRPr="00A0257B">
        <w:rPr>
          <w:rFonts w:ascii="Times New Roman" w:hAnsi="Times New Roman"/>
          <w:sz w:val="28"/>
          <w:szCs w:val="28"/>
          <w:lang w:val="ky-KG"/>
        </w:rPr>
        <w:t xml:space="preserve">– </w:t>
      </w:r>
      <w:r w:rsidRPr="00ED23D0">
        <w:rPr>
          <w:rFonts w:ascii="Times New Roman" w:hAnsi="Times New Roman"/>
          <w:sz w:val="28"/>
          <w:szCs w:val="28"/>
          <w:lang w:val="ky-KG"/>
        </w:rPr>
        <w:t xml:space="preserve">имараттын же курулуштун, курулманын сырткы вертикалдуу кыртышы. Курулманын түрүнө жана анын планынын формасына, жайгашкан ордуна жараша алдыңкы, каптал жана короо фасаддарын айырмалашат.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фирмалык стиль </w:t>
      </w:r>
      <w:r w:rsidRPr="00ED23D0">
        <w:rPr>
          <w:rFonts w:ascii="Times New Roman" w:hAnsi="Times New Roman"/>
          <w:sz w:val="28"/>
          <w:szCs w:val="28"/>
          <w:lang w:val="ky-KG"/>
        </w:rPr>
        <w:t>– ишкананын ишмердүүлүгү жана анын продукциясы менен байланышкан белгилүү бир мүнөздөгү туруктуу визуалдык образды түзүү максатында белгилүү бир ишкана же уюм үчүн атайын иштелип чыккан объекттердин, каражаттардын, символдордун жыйындысы;</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маалыматтык, жарнамалык конструкциялардын эскиздик долбоору - маалыматтык-жарнак түзүмүнүн так жайгашкан жери, өлчөмдөрү жана андагы сүрөттөр жөнүндө маалыматтарды камтыган тексттик жана графикалык формадагы документтердин жыйындысы (графикалык материал же фотомонтаж);</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имараттын фасадынын эскиздик долбоору - терезелерди, витриналарды, кире бериштерди жекече жабдуу жана долбоорлоо, маалымат </w:t>
      </w:r>
      <w:r w:rsidRPr="00ED23D0">
        <w:rPr>
          <w:rFonts w:ascii="Times New Roman" w:hAnsi="Times New Roman"/>
          <w:bCs/>
          <w:sz w:val="28"/>
          <w:szCs w:val="28"/>
          <w:lang w:val="ky-KG"/>
        </w:rPr>
        <w:lastRenderedPageBreak/>
        <w:t>элементтерин жана түзүлүштөрдү жайгаштыруу, имараттардын жана курулмалардын фасадынын түс схемасы.</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rPr>
      </w:pPr>
      <w:bookmarkStart w:id="1" w:name="bookmark8"/>
      <w:r w:rsidRPr="00ED23D0">
        <w:rPr>
          <w:rFonts w:ascii="Times New Roman" w:hAnsi="Times New Roman"/>
          <w:b/>
          <w:sz w:val="28"/>
          <w:szCs w:val="28"/>
          <w:lang w:val="ky-KG"/>
        </w:rPr>
        <w:t>2. Зон</w:t>
      </w:r>
      <w:bookmarkEnd w:id="1"/>
      <w:r w:rsidRPr="00ED23D0">
        <w:rPr>
          <w:rFonts w:ascii="Times New Roman" w:hAnsi="Times New Roman"/>
          <w:b/>
          <w:sz w:val="28"/>
          <w:szCs w:val="28"/>
          <w:lang w:val="ky-KG"/>
        </w:rPr>
        <w:t xml:space="preserve">алаштыруу </w:t>
      </w:r>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 </w:t>
      </w:r>
      <w:r w:rsidR="00FE75A3">
        <w:rPr>
          <w:rFonts w:ascii="Times New Roman" w:hAnsi="Times New Roman"/>
          <w:sz w:val="28"/>
          <w:szCs w:val="28"/>
          <w:lang w:val="ky-KG"/>
        </w:rPr>
        <w:t xml:space="preserve">Ак-Суу айыл аймагынын </w:t>
      </w:r>
      <w:r w:rsidR="00FE75A3" w:rsidRPr="00ED23D0">
        <w:rPr>
          <w:rFonts w:ascii="Times New Roman" w:hAnsi="Times New Roman"/>
          <w:sz w:val="28"/>
          <w:szCs w:val="28"/>
          <w:lang w:val="ky-KG"/>
        </w:rPr>
        <w:t xml:space="preserve"> </w:t>
      </w:r>
      <w:r w:rsidRPr="00ED23D0">
        <w:rPr>
          <w:rFonts w:ascii="Times New Roman" w:hAnsi="Times New Roman"/>
          <w:sz w:val="28"/>
          <w:szCs w:val="28"/>
          <w:lang w:val="ky-KG"/>
        </w:rPr>
        <w:t xml:space="preserve">территориянын калктуу архитектуралык-эстетикалык чөйрөсү 2 зонага бөлүнөт: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 регламенттеги зона - көчөлөр менен чектелген, </w:t>
      </w:r>
      <w:r w:rsidR="00FE75A3">
        <w:rPr>
          <w:rFonts w:ascii="Times New Roman" w:hAnsi="Times New Roman"/>
          <w:sz w:val="28"/>
          <w:szCs w:val="28"/>
          <w:lang w:val="ky-KG"/>
        </w:rPr>
        <w:t xml:space="preserve">Ак-Суу айыл аймагынын </w:t>
      </w:r>
      <w:r w:rsidR="00FE75A3" w:rsidRPr="00ED23D0">
        <w:rPr>
          <w:rFonts w:ascii="Times New Roman" w:hAnsi="Times New Roman"/>
          <w:sz w:val="28"/>
          <w:szCs w:val="28"/>
          <w:lang w:val="ky-KG"/>
        </w:rPr>
        <w:t xml:space="preserve"> </w:t>
      </w:r>
      <w:r w:rsidRPr="00ED23D0">
        <w:rPr>
          <w:rFonts w:ascii="Times New Roman" w:hAnsi="Times New Roman"/>
          <w:sz w:val="28"/>
          <w:szCs w:val="28"/>
          <w:lang w:val="ky-KG"/>
        </w:rPr>
        <w:t xml:space="preserve">борбордук бөлүгүн, </w:t>
      </w:r>
      <w:r w:rsidR="00FE75A3">
        <w:rPr>
          <w:rFonts w:ascii="Times New Roman" w:hAnsi="Times New Roman"/>
          <w:sz w:val="28"/>
          <w:szCs w:val="28"/>
          <w:lang w:val="ky-KG"/>
        </w:rPr>
        <w:t xml:space="preserve">Б.Мусабаев, Ф.Тойгонбаева С.Добулбеков </w:t>
      </w:r>
      <w:r w:rsidRPr="00ED23D0">
        <w:rPr>
          <w:rFonts w:ascii="Times New Roman" w:hAnsi="Times New Roman"/>
          <w:sz w:val="28"/>
          <w:szCs w:val="28"/>
          <w:lang w:val="ky-KG"/>
        </w:rPr>
        <w:t>борбордук көчөлөрдү камтыйт;</w:t>
      </w:r>
    </w:p>
    <w:p w:rsidR="00567898" w:rsidRPr="00ED23D0" w:rsidRDefault="00FE75A3" w:rsidP="00567898">
      <w:pPr>
        <w:pStyle w:val="af3"/>
        <w:ind w:firstLine="720"/>
        <w:jc w:val="both"/>
        <w:rPr>
          <w:rFonts w:ascii="Times New Roman" w:hAnsi="Times New Roman"/>
          <w:sz w:val="28"/>
          <w:szCs w:val="28"/>
          <w:lang w:val="ky-KG"/>
        </w:rPr>
      </w:pPr>
      <w:r>
        <w:rPr>
          <w:rFonts w:ascii="Times New Roman" w:hAnsi="Times New Roman"/>
          <w:sz w:val="28"/>
          <w:szCs w:val="28"/>
          <w:lang w:val="ky-KG"/>
        </w:rPr>
        <w:t xml:space="preserve">Б.Мусабаев, Ф.Тойгонбаева С.Добулбеков </w:t>
      </w:r>
      <w:r w:rsidR="00567898" w:rsidRPr="00ED23D0">
        <w:rPr>
          <w:rFonts w:ascii="Times New Roman" w:hAnsi="Times New Roman"/>
          <w:sz w:val="28"/>
          <w:szCs w:val="28"/>
          <w:lang w:val="ky-KG"/>
        </w:rPr>
        <w:t xml:space="preserve">көчөлөрү менен чектелген жана калган территорияны камтуучу жалпы регламенттеги зона, так регламенттеги зонаны эске албаганда.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Жарнамалык түзүлүш кайда жайгаштырыла тургандыгы жөнүндө чечим жергиликтүү аймакты зоналаштыруу боюнча кабыл алынат.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 Так жөнгө салуу зонасына </w:t>
      </w:r>
      <w:r w:rsidR="00FE75A3">
        <w:rPr>
          <w:rFonts w:ascii="Times New Roman" w:hAnsi="Times New Roman"/>
          <w:sz w:val="28"/>
          <w:szCs w:val="28"/>
          <w:lang w:val="ky-KG"/>
        </w:rPr>
        <w:t xml:space="preserve">Ак-Суу айыл </w:t>
      </w:r>
      <w:r w:rsidRPr="00ED23D0">
        <w:rPr>
          <w:rFonts w:ascii="Times New Roman" w:hAnsi="Times New Roman"/>
          <w:sz w:val="28"/>
          <w:szCs w:val="28"/>
          <w:lang w:val="ky-KG"/>
        </w:rPr>
        <w:t>аймагынын борбордук бөлүгү, борбордук көчөлөр жана негизги магистралдар, эл аралык, республикалык жана жергиликтүү маанидеги тарых жана маданият эстеликтеринин тизмесине кирген тарыхый жана маданий мурастардын эстеликтери кирет.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14. </w:t>
      </w:r>
      <w:r w:rsidRPr="00ED23D0">
        <w:rPr>
          <w:rFonts w:ascii="Times New Roman" w:hAnsi="Times New Roman"/>
          <w:sz w:val="28"/>
          <w:szCs w:val="28"/>
          <w:lang w:val="ky-KG"/>
        </w:rPr>
        <w:t xml:space="preserve">Жалпы регламентациядагы зонага так регламенттеги зонаны эске албаганда территориянын калган бардык бөлүгү кирет. Жалпы регламентация зонасындагы көрнөктөрдүн бийиктиги 0,8 метрден ашпоого тийиш. </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rPr>
      </w:pPr>
      <w:bookmarkStart w:id="2" w:name="bookmark11"/>
      <w:r w:rsidRPr="00ED23D0">
        <w:rPr>
          <w:rFonts w:ascii="Times New Roman" w:hAnsi="Times New Roman"/>
          <w:b/>
          <w:sz w:val="28"/>
          <w:szCs w:val="28"/>
          <w:lang w:val="ky-KG"/>
        </w:rPr>
        <w:t>3. Фасаддын паспортун тариздөө тартиби</w:t>
      </w:r>
      <w:bookmarkEnd w:id="2"/>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15. Имараттардын жана курулмалардын фасаддарынын сырткы көрүнүшү ушул Эрежелерде жана имараттын, курулманын фасадынын паспортунда (мындан ары - фасад паспорту) белгиленген талаптарга ылайык келүүгө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 Имарттардын, курулмалардын фасадынын тышкы көрүнүшүнө болгон жалпы талаптар ар бир имарат, курулма үчүн өз-өзүнчө даярдала турган фасаддын паспорту тарабынан аныкталат жана анда имараттын, курулманын курулушу боюнча долбоордук документтердин курамында даярдалган архитектуралык чечим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 Имараттын, курулмалардын архитектуралык чечими жок учурларда фасаддын паспорту имараттын, курулманын көлөмдүк-мейкиндиктик чечимине, стилдик өзгөчөлүктөрүнө ылайык даярдалат, мындай шартта  архитектуралык-мейкиндик чөйрө жана анын визуалдык  мүнөзү, композициялык жана стилдик бүтүндүгү, унификация, пропорционалдуулук, горизонталдык жана вертикалык түркүктөр системасына, симметрияына жана ритмине шайкештиги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18. Фасаддын паспортундагы фасаддын түстүк схемасын аныктоо үчүн фасаддын колористикасын эске алуу зарыл. Бул үчүн  жана фасаддын </w:t>
      </w:r>
      <w:r w:rsidRPr="00ED23D0">
        <w:rPr>
          <w:rFonts w:ascii="Times New Roman" w:hAnsi="Times New Roman"/>
          <w:sz w:val="28"/>
          <w:szCs w:val="28"/>
          <w:lang w:val="ky-KG"/>
        </w:rPr>
        <w:lastRenderedPageBreak/>
        <w:t xml:space="preserve">комплекстүү түстүк схемасы кайсы бир түс же анын тоналдык градациясы менен бир белгиде болуу үчүн жалаң гана пастельдик түстөрдү пайдалануу менен көчө жана кварталдык курулуштардын контекстиндеги курулуштардын түсүнө анализ өткөрүү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 Фасаддын паспорту ушул Эрежелерде белгиленген тартиптеги фасад паспортунун типтүү формасына ылайык шаар куруу жана архитектура боюнча башкармалык тарабынан даярдалат.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 Шаар куруу жана архитектура боюнча башкармалык фасаддын паспортун акы төлөнүүчү негизде даярдайт.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21. </w:t>
      </w:r>
      <w:r w:rsidRPr="00ED23D0">
        <w:rPr>
          <w:rFonts w:ascii="Times New Roman" w:hAnsi="Times New Roman"/>
          <w:sz w:val="28"/>
          <w:szCs w:val="28"/>
          <w:lang w:val="ky-KG"/>
        </w:rPr>
        <w:t xml:space="preserve">Фасаддын паспорту башкармалыктын начальниги тарабынан бекитилет.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22. </w:t>
      </w:r>
      <w:r w:rsidRPr="00ED23D0">
        <w:rPr>
          <w:rFonts w:ascii="Times New Roman" w:hAnsi="Times New Roman"/>
          <w:sz w:val="28"/>
          <w:szCs w:val="28"/>
          <w:lang w:val="ky-KG"/>
        </w:rPr>
        <w:t xml:space="preserve">Фасаддын паспортун даярдоо үчун жеке жана юридикалык жактар шаар куруу жана архитектура башкармалыгына арыз менен кайрылышат. Арыздарды кабыл алуу жана аларды караштыруу «Бирдиктүү терезе» принциби боюнча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Арызда көрсөтүлөт: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 арыз ээси тууралуу маалымат (паспорттогу маалыматтар, байланыш номуру, ишеним кат);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б) </w:t>
      </w:r>
      <w:r w:rsidRPr="00ED23D0">
        <w:rPr>
          <w:rFonts w:ascii="Times New Roman" w:hAnsi="Times New Roman"/>
          <w:sz w:val="28"/>
          <w:szCs w:val="28"/>
          <w:lang w:val="ky-KG"/>
        </w:rPr>
        <w:t xml:space="preserve">имараттын, курулуштардын жайгашкан орду;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в) </w:t>
      </w:r>
      <w:r w:rsidRPr="00ED23D0">
        <w:rPr>
          <w:rFonts w:ascii="Times New Roman" w:hAnsi="Times New Roman"/>
          <w:sz w:val="28"/>
          <w:szCs w:val="28"/>
          <w:lang w:val="ky-KG"/>
        </w:rPr>
        <w:t>ниеттердин, максаттардын сүрөттөлүшү;</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г) </w:t>
      </w:r>
      <w:r w:rsidRPr="00ED23D0">
        <w:rPr>
          <w:rFonts w:ascii="Times New Roman" w:hAnsi="Times New Roman"/>
          <w:sz w:val="28"/>
          <w:szCs w:val="28"/>
          <w:lang w:val="ky-KG"/>
        </w:rPr>
        <w:t>кыймылсыз мүлк бирдигине карата (имаратка, курулмаларга) укук берүүчү жана укук белгилөөчү документтердин көчүрмөсү</w:t>
      </w:r>
      <w:r w:rsidRPr="00A0257B">
        <w:rPr>
          <w:rFonts w:ascii="Times New Roman" w:hAnsi="Times New Roman"/>
          <w:sz w:val="28"/>
          <w:szCs w:val="28"/>
          <w:lang w:val="ky-KG"/>
        </w:rPr>
        <w:t>;</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д) эскиздик долбоор.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Пайдалануучу/ижарага алуучу фасаддын паспортун даярдоо үчүн шаар куруу жана архитектура башкармалыгына арыз менен өз алдынча кайрыла 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Арызда көрсөтүлөт: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Арыз ээси тууралуу маалымат (байланыш телефону, паспорт, эгерде арыз ээси юридикалык жак болсо уюштуруруучунун документтердин көчүрмөлөрү);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Арыз ээси менен имарат же курулма эсэсинин, же анын курамдык бөлүгүнүн ортосундагы ижара келишиминин көчүрмөсү.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 Шаар куруу жана архитектура боюнча башкармалык арыз ээсине арыздын кабыл алынгандыгы жөнүндө ырастама берет.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 Шаар куруу жана архитектура боюнча башкармалык 30 жумуш күндүн ичинде ушул Эрежелердин талаптарына ылайык фасад паспортун даярдап берет.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 Зарылчылыгына жараша Шаар куруу жана архитектура боюнча башкармалыктын өкүлдөрү имараттарды, курулмаларды жеринен барып көрөт жана бул үчүн арыз ээсинин өкүлдөрүн тартат.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26. Имараттар, курулмалар тарыхый-маданий мурастардын объектилеринин корголуучу зонасында жайгашкан учурларда фасад паспортунун долбоору бекитилгенге чейин милдеттүү түрдө эстеликтерди коргоо боюнча ыйгарым укуктуу мамлекеттик орган менен макулдашылуусу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Ошол эле учурда ушул Эреженин 24-пунктунда көрсөтүлгөн фасаддын паспортун даярдоонун жалпы мөөнөтү эстеликтерди коргоо боюнча ыйгарым укуктуу мамлекеттик органдын макулдашылуусуна чейин узартылат.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27. Фасад паспортун даярдоо бүтүндөй имараттын, курулманын фасады үчүн жүзөгө ашырылат жана анда киреш бериштердин, витриналардын, маалыматтык элементтердин, түзүлүштөрдүн, жарнамалык конструкциялардын ушул Эрежелерге шайкештиги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28. Жеке эскиздик долбоордун ушул Эрежелердин талаптарына шайкеш келүүсүндө Шаар куруу жана архитектура башкармалыгы фасаддын паспортун жеке эскиздик долбоордун негизинде жана ушул Эрежелерде белгиленген тартипте даярдайт жана бекитет.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29. Имараттын, курулманын фасадын өзгөртүү фасад паспортуна дал келүүгө тийиш. Фасад паспортуна туура келбеген фасадды өзгөртүүгө жаңы фасад паспорту даярдалып жана бекитилмейинче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30. Имараттын же курулманын фасадын өзгөртүү үчүн жеке жана юридикалык жактар ​​ фасаддын архитектуралык чечиминин эскизи, ошондой эле зарылчылыгына жараша долбоордун авторунун кат жүзүндөгү макулдугу менен шаар куруу жана архитектура башкармалыгына  кайрылышат.  </w:t>
      </w:r>
    </w:p>
    <w:p w:rsidR="00567898" w:rsidRPr="00ED23D0" w:rsidRDefault="00567898" w:rsidP="00567898">
      <w:pPr>
        <w:pStyle w:val="af3"/>
        <w:rPr>
          <w:rFonts w:ascii="Times New Roman" w:hAnsi="Times New Roman"/>
          <w:sz w:val="28"/>
          <w:szCs w:val="28"/>
          <w:lang w:val="ky-KG"/>
        </w:rPr>
      </w:pPr>
    </w:p>
    <w:p w:rsidR="00567898" w:rsidRPr="00ED23D0" w:rsidRDefault="00567898" w:rsidP="005F4740">
      <w:pPr>
        <w:pStyle w:val="af3"/>
        <w:numPr>
          <w:ilvl w:val="0"/>
          <w:numId w:val="3"/>
        </w:numPr>
        <w:jc w:val="center"/>
        <w:rPr>
          <w:rFonts w:ascii="Times New Roman" w:hAnsi="Times New Roman"/>
          <w:b/>
          <w:sz w:val="28"/>
          <w:szCs w:val="28"/>
          <w:lang w:val="ky-KG"/>
        </w:rPr>
      </w:pPr>
      <w:bookmarkStart w:id="3" w:name="bookmark13"/>
      <w:r w:rsidRPr="00ED23D0">
        <w:rPr>
          <w:rFonts w:ascii="Times New Roman" w:hAnsi="Times New Roman"/>
          <w:b/>
          <w:sz w:val="28"/>
          <w:szCs w:val="28"/>
          <w:lang w:val="ky-KG"/>
        </w:rPr>
        <w:t>Терезелер жана витриналар</w:t>
      </w:r>
      <w:bookmarkEnd w:id="3"/>
    </w:p>
    <w:p w:rsidR="00567898" w:rsidRPr="00ED23D0" w:rsidRDefault="00567898" w:rsidP="00567898">
      <w:pPr>
        <w:pStyle w:val="af3"/>
        <w:ind w:left="1069"/>
        <w:rPr>
          <w:rFonts w:ascii="Times New Roman" w:hAnsi="Times New Roman"/>
          <w:b/>
          <w:sz w:val="28"/>
          <w:szCs w:val="28"/>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31. </w:t>
      </w:r>
      <w:r w:rsidRPr="00ED23D0">
        <w:rPr>
          <w:rFonts w:ascii="Times New Roman" w:hAnsi="Times New Roman"/>
          <w:sz w:val="28"/>
          <w:szCs w:val="28"/>
          <w:lang w:val="ky-KG"/>
        </w:rPr>
        <w:t xml:space="preserve"> Терезе жана витриналардын түзүлүшүнө, жабдылышына карата коюлуучу талаптар төмөнкүлөр аркылуу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паспорту;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архитектуралык-көркөм баалуулугу;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 пайдалануу мүнөзү, максаты;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жана курулмалардын негизги жүк көтөрүүчү конструкцияларынын техникалык абалы.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32. Терезелерди жана витриналарды жекече жабдуу жана жасалгалоо ушул Эрежелердин 28-30-пункттарында белгиленген тартипте жүзөгө ашырылат.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33. Терезелерди жана витриналарды өзгөртүүгө, анын ичинде  дизайнын, сырткы көрүнүшүн, түс схемасын өзгөртүү, терезе ордуларын алып салуу, алардын өлчөмдөрүн жана конфигурациясын өзгөртүү, витриналык конструкцияларын орнотуу менен байланышкан иш-аракеттер ушул Эрежелердин 29-30-пункттарында белгиленген тартипте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34. Терезелердин түрлөрү жана жайгашуусу имараттын, курулманын  конструктивдүү системасы, фасаддын паспорту, имараттын, курулмалардын  планировкасы, багыты аркылуу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35. Жайгашкан жери боюнча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витриналары;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терезелери;</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короо фасаддарынын терезелери</w:t>
      </w:r>
      <w:r w:rsidRPr="00A0257B">
        <w:rPr>
          <w:rFonts w:ascii="Times New Roman" w:hAnsi="Times New Roman"/>
          <w:sz w:val="28"/>
          <w:szCs w:val="28"/>
          <w:lang w:val="ky-KG"/>
        </w:rPr>
        <w:t>;</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подвалдык кабаттын терезелери</w:t>
      </w:r>
      <w:r w:rsidRPr="00A0257B">
        <w:rPr>
          <w:rFonts w:ascii="Times New Roman" w:hAnsi="Times New Roman"/>
          <w:sz w:val="28"/>
          <w:szCs w:val="28"/>
          <w:lang w:val="ky-KG"/>
        </w:rPr>
        <w:t>;</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туюк дубалдарда, брандмауэрлерди жайгашкан терезелер</w:t>
      </w:r>
      <w:r w:rsidRPr="00A0257B">
        <w:rPr>
          <w:rFonts w:ascii="Times New Roman" w:hAnsi="Times New Roman"/>
          <w:sz w:val="28"/>
          <w:szCs w:val="28"/>
          <w:lang w:val="ky-KG"/>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мансарддык терезелер</w:t>
      </w:r>
      <w:r w:rsidRPr="00ED23D0">
        <w:rPr>
          <w:rFonts w:ascii="Times New Roman" w:hAnsi="Times New Roman"/>
          <w:sz w:val="28"/>
          <w:szCs w:val="28"/>
          <w:lang w:val="ky-KG"/>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чатырда жайгашкан терезелер (слуховые</w:t>
      </w:r>
      <w:r w:rsidRPr="00ED23D0">
        <w:rPr>
          <w:rFonts w:ascii="Times New Roman" w:hAnsi="Times New Roman"/>
          <w:sz w:val="28"/>
          <w:szCs w:val="28"/>
        </w:rPr>
        <w:t xml:space="preserve">, чердачные).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36. </w:t>
      </w:r>
      <w:r w:rsidRPr="00ED23D0">
        <w:rPr>
          <w:rFonts w:ascii="Times New Roman" w:hAnsi="Times New Roman"/>
          <w:sz w:val="28"/>
          <w:szCs w:val="28"/>
          <w:lang w:val="ky-KG"/>
        </w:rPr>
        <w:t xml:space="preserve">Фасаддагы терезелердин жана витриналардын жайгашуусу, алардын габариттери, түзүлүш мүнөзү жана сырткы көрүнүшү фасад паспортуна шайкеш келүүсү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37. Ушул Эрежелерде белгиленген учурларды эске албаганда  терезе жана витриналарды жайгаштыруу, габариттерин  өзгөртүү, жаңы терезе ордуларын орнотуу же түрүнө жана жайгашкан ордуна карабастан мурдагыларын алып салуу менен фасаддын паспортунда аныкталган фасад композициясын бузууга жол берилбейт. </w:t>
      </w:r>
    </w:p>
    <w:p w:rsidR="00567898" w:rsidRPr="00ED23D0" w:rsidRDefault="00567898" w:rsidP="00567898">
      <w:pPr>
        <w:pStyle w:val="af3"/>
        <w:ind w:firstLine="720"/>
        <w:jc w:val="both"/>
        <w:rPr>
          <w:rFonts w:ascii="Times New Roman" w:hAnsi="Times New Roman"/>
          <w:sz w:val="28"/>
          <w:szCs w:val="28"/>
          <w:lang w:val="ky-KG"/>
        </w:rPr>
      </w:pPr>
      <w:bookmarkStart w:id="4" w:name="_Hlk153528689"/>
      <w:r w:rsidRPr="00ED23D0">
        <w:rPr>
          <w:rFonts w:ascii="Times New Roman" w:hAnsi="Times New Roman"/>
          <w:sz w:val="28"/>
          <w:szCs w:val="28"/>
          <w:lang w:val="ky-KG"/>
        </w:rPr>
        <w:t xml:space="preserve">38. Көчөдөн көрүнө тургандай кылып туюк дубалдарга, короо фасаддарына терезелерди оюуга, терезе ордуларынын архитектуралык профилин толтурууга, откосторунун тереңдигин өзгөртүүгө, жасалма терезелерди орнотууга, терезе ордуларын бөлүктөргө бөлүүгө жол берилбейт. </w:t>
      </w:r>
    </w:p>
    <w:bookmarkEnd w:id="4"/>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39. Жоголгон терезе тешиктерин калыбына келтирүү, тосулган тешиктерди ачуу, ошондой эле фасаддын баштапкы архитектуралык дизайнын калыбына келтирүү боюнча иш-чаралар ушул Эрежелердин 28-30-пункттарында белгиленген тартипте жүзөгө ашырылат.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40. Босогодогу терезе ордун реконструкциялоого Шаар куруу жана архитектура башкармалыгынын макулдугунун негизинде ушул Эрежелердин 5-главасындагы талаптарды эске алуу менен имаратты реконструкциялоо, кайра пландоо долбоорунун курамындагы фасаддын архитектуралык схемасына ылайык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41. Имаратты реконструкциялоо, кайра пландоо иштеринин жүрүшүндө фасаддын архитектуралык схемасы бүтүндөй имараттын фасады үчүн аткарылат жана анда фасаддын паспортуна имараттардын, курулмалардын, жарнамалык конструкциялардын шайкештиги эске алынат.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42. Имараттарды пайдалануу мүнөзүнүн өзгөрүүсүнө байланыштуу имараттардын биринчи жана экинчи кабаттарындагы эшик-терезе ордуларын       өзгөртүүгө жол берилет, мындай шартта алардын түзүлүштөрүнүн жана жабдууларынын мүнөздөмөсүнө (габариттерге, переплёт сүрөттөрүнө, терезе конструкцияларынын материалдарына) ушул Эрежелердин 28-30-пункттарында белгиленген тартипте  өзгөртүү киргизилет жана ушул бөлүмдө каралган өзгөчөлүктөр эске алынат.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43. </w:t>
      </w:r>
      <w:r w:rsidRPr="00ED23D0">
        <w:rPr>
          <w:rFonts w:ascii="Times New Roman" w:hAnsi="Times New Roman"/>
          <w:sz w:val="28"/>
          <w:szCs w:val="28"/>
          <w:lang w:val="ky-KG"/>
        </w:rPr>
        <w:t xml:space="preserve">Терезелерди жана витриналарды орнотуу жана жабдуу иштеринин негизги элементтери болуп саналат: </w:t>
      </w:r>
      <w:r w:rsidRPr="00ED23D0">
        <w:rPr>
          <w:rFonts w:ascii="Times New Roman" w:hAnsi="Times New Roman"/>
          <w:sz w:val="28"/>
          <w:szCs w:val="28"/>
        </w:rPr>
        <w:t xml:space="preserve">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архитектуралык </w:t>
      </w:r>
      <w:r w:rsidRPr="00ED23D0">
        <w:rPr>
          <w:rFonts w:ascii="Times New Roman" w:hAnsi="Times New Roman"/>
          <w:sz w:val="28"/>
          <w:szCs w:val="28"/>
          <w:lang w:val="ky-KG"/>
        </w:rPr>
        <w:t>эшик-терезе орду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эшик-терезе ордуларын (откосторду, сырткы рамаларды, деталдарды, декор элементтерин)  архитектуралык мүнөздө жасалгалоо;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терезе жана витриналык конструкциялар (терезе жана витриналык блоктор, терезенин торчо жыгачтары (переплёттор));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айнектөө, жарык өткөрүүчү бөлүгүн толтуруу;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подоконниктер, дренаждык түзүлүштөр.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44. Терезелердин жана витриналардын дизайнынын жана жабдууларынын кошумча элементтери болуп төмөнкүлөр саналат: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коргоочу түзүлүштөр (терезе тосмолору, экрандар, жалюзилер)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витриналарды тосуу;</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чуңкурчалар (подвалдык жана цоколдук кабаттардагы терезелердин</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кондициялоо жана желдетүү системаларынын тышкы блоктору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маркиздер;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витриналарды жасалгалоо</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көркөм жарыктандыруу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жашылдандыруу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45. </w:t>
      </w:r>
      <w:r w:rsidRPr="00ED23D0">
        <w:rPr>
          <w:rFonts w:ascii="Times New Roman" w:hAnsi="Times New Roman"/>
          <w:sz w:val="28"/>
          <w:szCs w:val="28"/>
          <w:lang w:val="ky-KG"/>
        </w:rPr>
        <w:t xml:space="preserve">Терезе жана витриналарды орнотуу жана жабдуу иштерине карата жалпы талаптар: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фасаддын архитектуралык жана түстүү чечимине ылайык комплекстүү мүнөз</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оңдоо, монтаждоо, жасалгалоо иштеринин, ошондой эле колдонулуучу материалдар менен конструкциялардын тиешелүү сапаты;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элементтер менен конструкциялардын коопсуздугу;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курулманын фасадынын сырткы көрүнүшүнө жана техникалык абалына зыян келтирбей орнотуу жана эксплуатация;</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терезелерди жана витриналарды талаптагыдай күтүү</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46. </w:t>
      </w:r>
      <w:r w:rsidRPr="00ED23D0">
        <w:rPr>
          <w:rFonts w:ascii="Times New Roman" w:hAnsi="Times New Roman"/>
          <w:sz w:val="28"/>
          <w:szCs w:val="28"/>
          <w:lang w:val="ky-KG"/>
        </w:rPr>
        <w:t xml:space="preserve">Терезелерди жана витриналарды орнотуу жана жабдуу иштери ченемдик актылардын, курулуш эрежелери менен ченем талаптарынын эске алынуусу аркылуу аткарылууга тийиш.  </w:t>
      </w:r>
    </w:p>
    <w:p w:rsidR="00567898" w:rsidRPr="00ED23D0" w:rsidRDefault="00567898" w:rsidP="00567898">
      <w:pPr>
        <w:pStyle w:val="af3"/>
        <w:ind w:firstLine="720"/>
        <w:jc w:val="both"/>
        <w:rPr>
          <w:rFonts w:ascii="Times New Roman" w:hAnsi="Times New Roman"/>
          <w:sz w:val="28"/>
          <w:szCs w:val="28"/>
          <w:lang w:val="ky-KG"/>
        </w:rPr>
      </w:pPr>
      <w:bookmarkStart w:id="5" w:name="_Hlk153528762"/>
      <w:r w:rsidRPr="00ED23D0">
        <w:rPr>
          <w:rFonts w:ascii="Times New Roman" w:hAnsi="Times New Roman"/>
          <w:sz w:val="28"/>
          <w:szCs w:val="28"/>
          <w:lang w:val="ky-KG"/>
        </w:rPr>
        <w:t xml:space="preserve">47.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эшик-терезе ордуларынын үстүңкү жана каптал боорлорун, наличниктерди сырдоого жана жасалгалоого, эшик-терезе ордуларынын айланасындагы фасад бетин фасад паспортуна дал келбеген колерге же фасад жасалгасына ылайык келбеген  фрагментик сырдоого же каптоого;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таш менен шөкөттөлгөн беттерди сырдоо;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эшик-терезе боорлорун, дубалдагы эшик-терезе салынуучу орундардын архитектуралык элементтерин (наличниктерди, профилдерди, декор элементтерин)  жасалгалоого жана кыртыштарды бузууга;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туюк витриналарды орнотууга, айнектелген кыртыштарды сырдоого жана плёнка менен каптоого, айнектелген жерди айнек блоктору менен алмаштырууга, кыртыштардын бууланышына жана конденсаттын пайда болуусуна алып келген сапатсыз айнек түзүлүштөрүн колдонууга, ошондой эле эшик-терезелердин дубал бетиндеги ордуларын жана витриналарды толугу менен жаап кала турган маалымат элементтерин жана түзүлүштөрдү имараттардын, курулмалардын фасаддарына орнотууга.</w:t>
      </w:r>
    </w:p>
    <w:bookmarkEnd w:id="5"/>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48. Айрым терезе блокторун оңдоо жана алмаштырууда төмөнкүлөргө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түс схемасын, сүрөттөрдү, переплёттордун калыңдыгын өзгөртүүгө жана фасаддын паспортуна ылайык келбеген  терезелерди жана витриналарды орнотууга;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терезе блогунун тешикте жайгашкан жерин фасаддын тегиздигине карата өзгөртүүгө, фасаддын паспорту боюнча уруксат берилген учурларды эске албаганда  фасаддын бетинен бери чыгып кала турчу витриналарды орнотууга;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терезе рамасы менен тешик ортосундагы тигиштерди фасаддын сырткы көрүнүшүн начарлата тургудай кылып сапатсыз чечүү;</w:t>
      </w:r>
    </w:p>
    <w:p w:rsidR="00567898" w:rsidRPr="0047366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49. Эски терезелерди заманбап терезе жана витриналык конструкцияларга алмаштыруу фасаддын паспортуна ылайык жүргүзүлөт жана анда фасаддын жалпы архитектуралык көрүнүшү  (сүрөтү жана перплёттордун калыңдыгы, түс схемалары, материалдардын текстуралары) эске алынууга тийиш. </w:t>
      </w: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50. </w:t>
      </w:r>
      <w:r w:rsidRPr="00ED23D0">
        <w:rPr>
          <w:rFonts w:ascii="Times New Roman" w:hAnsi="Times New Roman"/>
          <w:sz w:val="28"/>
          <w:szCs w:val="28"/>
          <w:lang w:val="ky-KG"/>
        </w:rPr>
        <w:t xml:space="preserve">Терезелерге күңүрттөлгөн, жарык өткөрбөөчү, күзгү сымал, түстүү терезелерди орнотуу ушул Эрежелердин 20-30-пункттарында көрсөтүлгөн тартипте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51. Терезелер жана витриналар терезе конструкцияларынын түсүнө же фасаддын паспортунда көрсөтүлгөн негизги түкө боёлгон терезе тосмолору, дренаждык системалар менен жабдылышы керек.</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52. </w:t>
      </w:r>
      <w:r w:rsidRPr="00ED23D0">
        <w:rPr>
          <w:rFonts w:ascii="Times New Roman" w:hAnsi="Times New Roman"/>
          <w:sz w:val="28"/>
          <w:szCs w:val="28"/>
          <w:lang w:val="ky-KG"/>
        </w:rPr>
        <w:t>Терезе тосмолору фасаддын паспортуна ылайык жеке же типтүү долбоор боюнча аткарылат</w:t>
      </w:r>
      <w:r w:rsidRPr="00A0257B">
        <w:rPr>
          <w:rFonts w:ascii="Times New Roman" w:hAnsi="Times New Roman"/>
          <w:sz w:val="28"/>
          <w:szCs w:val="28"/>
          <w:lang w:val="ky-KG"/>
        </w:rPr>
        <w:t>.</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53. </w:t>
      </w:r>
      <w:r w:rsidRPr="00ED23D0">
        <w:rPr>
          <w:rFonts w:ascii="Times New Roman" w:hAnsi="Times New Roman"/>
          <w:sz w:val="28"/>
          <w:szCs w:val="28"/>
          <w:lang w:val="ky-KG"/>
        </w:rPr>
        <w:t xml:space="preserve"> Фасаддын паспортунда жок терезе тосмолорун орнотууга, ошондой эле  имараттардын, курулмалардын фасаддын паспортунда көрсөтүлгөн  терезе тосмолорду алып салууга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54.  Фасадда көрсөтүлбөгөн сырткы коргоочу экрандар менен жалюзилерди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55.  Архитектуралык деталдарды, жасалгаларды, фасаддын декорун бузуу менен терезе тосмолорду, сырткы коргоочу экрандарды жана жалюзилерди орнотууга же алып салууга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56. Терезе тосмолорунун, экран жана жалюзилердин түстүү схемалары фасаддын паспортуна, архитектуралык көрүнүшүнө дал келүүгө тийиш. </w:t>
      </w:r>
    </w:p>
    <w:p w:rsidR="00567898" w:rsidRPr="00ED23D0" w:rsidRDefault="00567898" w:rsidP="00567898">
      <w:pPr>
        <w:pStyle w:val="af3"/>
        <w:ind w:firstLine="720"/>
        <w:jc w:val="both"/>
        <w:rPr>
          <w:rFonts w:ascii="Times New Roman" w:hAnsi="Times New Roman"/>
          <w:sz w:val="28"/>
          <w:szCs w:val="28"/>
          <w:lang w:val="ky-KG"/>
        </w:rPr>
      </w:pPr>
      <w:bookmarkStart w:id="6" w:name="_Hlk153528883"/>
      <w:r w:rsidRPr="00ED23D0">
        <w:rPr>
          <w:rFonts w:ascii="Times New Roman" w:hAnsi="Times New Roman"/>
          <w:sz w:val="28"/>
          <w:szCs w:val="28"/>
          <w:lang w:val="ky-KG"/>
        </w:rPr>
        <w:t xml:space="preserve">57. </w:t>
      </w:r>
      <w:bookmarkEnd w:id="6"/>
      <w:r w:rsidRPr="00ED23D0">
        <w:rPr>
          <w:rFonts w:ascii="Times New Roman" w:hAnsi="Times New Roman"/>
          <w:sz w:val="28"/>
          <w:szCs w:val="28"/>
          <w:lang w:val="ky-KG"/>
        </w:rPr>
        <w:t xml:space="preserve">Витриналардын тосмолору фасаддын паспортуна шайкеш келип, бирдиктүү мүнөзгө ээ болууга жана фасаддын жалпы архитектуралык көрүнүшүнө жооп берүүсү керек. </w:t>
      </w:r>
    </w:p>
    <w:p w:rsidR="00567898" w:rsidRPr="00ED23D0" w:rsidRDefault="00567898" w:rsidP="00567898">
      <w:pPr>
        <w:pStyle w:val="af3"/>
        <w:ind w:firstLine="720"/>
        <w:jc w:val="both"/>
        <w:rPr>
          <w:rFonts w:ascii="Times New Roman" w:hAnsi="Times New Roman"/>
          <w:sz w:val="28"/>
          <w:szCs w:val="28"/>
          <w:lang w:val="ky-KG"/>
        </w:rPr>
      </w:pPr>
      <w:bookmarkStart w:id="7" w:name="_Hlk153528914"/>
      <w:r w:rsidRPr="00ED23D0">
        <w:rPr>
          <w:rFonts w:ascii="Times New Roman" w:hAnsi="Times New Roman"/>
          <w:sz w:val="28"/>
          <w:szCs w:val="28"/>
          <w:lang w:val="ky-KG"/>
        </w:rPr>
        <w:t xml:space="preserve">58. </w:t>
      </w:r>
      <w:bookmarkEnd w:id="7"/>
      <w:r w:rsidRPr="00ED23D0">
        <w:rPr>
          <w:rFonts w:ascii="Times New Roman" w:hAnsi="Times New Roman"/>
          <w:sz w:val="28"/>
          <w:szCs w:val="28"/>
          <w:lang w:val="ky-KG"/>
        </w:rPr>
        <w:t xml:space="preserve">Эшик-терезенин дубал бетиндеги орду фасаддын паспортуна ылайык келүүсү, бирдиктүү мүнөзгө ээ болуусу жана  фасаддын жалпы архитектуралык көрүнүшүнө, жасалалоочу материалдарга, түскө шайкеш келүүсү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59. Кондициялоо жана желдетүү системаларынын тышкы блокторун жайгаштыруу ушул Эреженин 7-главасында белгиленген талаптарга ылайык жүргүзүлөт. </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60. </w:t>
      </w:r>
      <w:r w:rsidRPr="00ED23D0">
        <w:rPr>
          <w:rFonts w:ascii="Times New Roman" w:hAnsi="Times New Roman"/>
          <w:sz w:val="28"/>
          <w:szCs w:val="28"/>
          <w:lang w:val="ky-KG"/>
        </w:rPr>
        <w:t xml:space="preserve">Маркиздерди жайгаштыруунун негизги шарттарынын бири – бул бир маркиздин бир эшик же терезе ордуна дал келүүсү. Бардык эшик, терезе ордуларына жана витриналарга маркиз орнотууга уруксат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61. Фасадка маркиздерди жайгаштыруу бир калыпта, иреттүү мүнөзгө ээ болуп, дубал бетиндеги эшик-терезе ордуларына жана контурларына шайкеш келип, архитектуралык деталдардын, декорациялардын, баалуу </w:t>
      </w:r>
      <w:r w:rsidRPr="00ED23D0">
        <w:rPr>
          <w:rFonts w:ascii="Times New Roman" w:hAnsi="Times New Roman"/>
          <w:sz w:val="28"/>
          <w:szCs w:val="28"/>
          <w:lang w:val="ky-KG"/>
        </w:rPr>
        <w:lastRenderedPageBreak/>
        <w:t>жасалгалоо элементтердин, дарек белгилеринин визуалдык кабыл алынышын начарлатпашы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62. Архитектуралык деталдарга, декоративдик элементтерге, баалуу жасалгалуу жана көркөм таризделген кыртыштарга, фасаддын чегиндеги ар кандай бийиктиктерге маркиздерди бекитүүгө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63. Маркиздердин түсү фасаддын паспортунда каралган фасаддын түстүү схемасына ылайык келүүгө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64. Витриналарды жасалгалоо иштери комплекстүү мүнөзгө, бирдей  түстөгү схемага жана жарыктандырууга, жогорку сапаттагы көркөм жасалгага жана аткарууга ээ болуу менен фасаддын паспортуна дал келүүгө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65. Маркиздерге жана витриналарга көрнөк-жарнактарды жайгаштырууда ушул Эрежелерде белгиленген  жарнама конструкцияларын жайгаштыруу боюнча эреже-талаптар сакталууга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66.  Терезелер менен витриналарды жыл мезгилине жараша жашылдандыруу ырааттуу түрдө өтүү менен алардын архитектуралык түзүлүшүнө, фасаддын техникалык абалына зыян жаратпагыдай болуусу зарылш.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67. Жашылдандыруу элементтеринин сырткы көрүнүшү жана аларды жайгаштыруу фасаддын эстетикалык сымбатына дал келүү менен аларды жабдуу жана жасалгалоо боюнча комплекстүү чечимди камсыз кылуусу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Жашылдандыруу чараларын өткөрүүдө имараттардын архитектуралык кыртыштары жана гидроизоляция корголууга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68. Имараттардын, курулмалардын менчик ээлери жана мындай имараттарды, курулмаларды күтүү милдети жүктөлгөн адамдар терезе жана витрина беттериндеги элементтерди үзгүлтүксүз тазалап турууга жана оңдоо-түзөө иштерин өткөрүп турууга милдеттүү. </w:t>
      </w:r>
    </w:p>
    <w:p w:rsidR="00567898" w:rsidRPr="00ED23D0" w:rsidRDefault="00567898" w:rsidP="00567898">
      <w:pPr>
        <w:pStyle w:val="af3"/>
        <w:rPr>
          <w:rFonts w:ascii="Times New Roman" w:hAnsi="Times New Roman"/>
          <w:sz w:val="28"/>
          <w:szCs w:val="28"/>
          <w:lang w:val="ky-KG"/>
        </w:rPr>
      </w:pPr>
      <w:bookmarkStart w:id="8" w:name="bookmark15"/>
    </w:p>
    <w:p w:rsidR="00567898" w:rsidRPr="00ED23D0" w:rsidRDefault="00567898" w:rsidP="00567898">
      <w:pPr>
        <w:pStyle w:val="af3"/>
        <w:jc w:val="center"/>
        <w:rPr>
          <w:rFonts w:ascii="Times New Roman" w:hAnsi="Times New Roman"/>
          <w:b/>
          <w:sz w:val="28"/>
          <w:szCs w:val="28"/>
        </w:rPr>
      </w:pPr>
      <w:r w:rsidRPr="00ED23D0">
        <w:rPr>
          <w:rFonts w:ascii="Times New Roman" w:hAnsi="Times New Roman"/>
          <w:b/>
          <w:sz w:val="28"/>
          <w:szCs w:val="28"/>
        </w:rPr>
        <w:t xml:space="preserve">5. </w:t>
      </w:r>
      <w:r w:rsidRPr="00ED23D0">
        <w:rPr>
          <w:rFonts w:ascii="Times New Roman" w:hAnsi="Times New Roman"/>
          <w:b/>
          <w:sz w:val="28"/>
          <w:szCs w:val="28"/>
          <w:lang w:val="ky-KG"/>
        </w:rPr>
        <w:t>Кире бериш топторду орнотуу жана жабдуу</w:t>
      </w:r>
      <w:bookmarkEnd w:id="8"/>
    </w:p>
    <w:p w:rsidR="00567898" w:rsidRPr="00ED23D0" w:rsidRDefault="00567898" w:rsidP="00567898">
      <w:pPr>
        <w:pStyle w:val="af3"/>
        <w:jc w:val="center"/>
        <w:rPr>
          <w:rFonts w:ascii="Times New Roman" w:hAnsi="Times New Roman"/>
          <w:b/>
          <w:sz w:val="28"/>
          <w:szCs w:val="28"/>
        </w:rPr>
      </w:pP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69. </w:t>
      </w:r>
      <w:r w:rsidRPr="00ED23D0">
        <w:rPr>
          <w:rFonts w:ascii="Times New Roman" w:hAnsi="Times New Roman"/>
          <w:sz w:val="28"/>
          <w:szCs w:val="28"/>
          <w:lang w:val="ky-KG"/>
        </w:rPr>
        <w:t xml:space="preserve">Кире бериш топторду жабдуу жана жасалгалоо иштерине коюлуучу талаптар төмөнкүлөр тарабынан аныкталат: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фасаддын па</w:t>
      </w:r>
      <w:r w:rsidRPr="00ED23D0">
        <w:rPr>
          <w:rFonts w:ascii="Times New Roman" w:hAnsi="Times New Roman"/>
          <w:sz w:val="28"/>
          <w:szCs w:val="28"/>
        </w:rPr>
        <w:t>спорту менен;</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имараттын, курулмалардын архитектуралык-көркөм баалуулугу менен;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имаратты пайдалануу мүнөзү, багыты менен;</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имараттын же курулуштун негизги жүк </w:t>
      </w:r>
      <w:proofErr w:type="gramStart"/>
      <w:r w:rsidRPr="00ED23D0">
        <w:rPr>
          <w:rFonts w:ascii="Times New Roman" w:hAnsi="Times New Roman"/>
          <w:sz w:val="28"/>
          <w:szCs w:val="28"/>
        </w:rPr>
        <w:t>к</w:t>
      </w:r>
      <w:proofErr w:type="gramEnd"/>
      <w:r w:rsidRPr="00ED23D0">
        <w:rPr>
          <w:rFonts w:ascii="Times New Roman" w:hAnsi="Times New Roman"/>
          <w:sz w:val="28"/>
          <w:szCs w:val="28"/>
        </w:rPr>
        <w:t xml:space="preserve">өтөрүүчү конструкцияларынын техникалык абалы менен.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70. Кире бериш топторду жекече жабдуу жана каттоо ушул Эрежелердин 27-28-пункттарында белгиленген тартипте жүргүзүлөт.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71. Конструкцияны өзгөртүү, кире бериш топтордун жана </w:t>
      </w:r>
      <w:r w:rsidRPr="00ED23D0">
        <w:rPr>
          <w:rFonts w:ascii="Times New Roman" w:hAnsi="Times New Roman"/>
          <w:sz w:val="28"/>
          <w:szCs w:val="28"/>
          <w:lang w:val="ky-KG"/>
        </w:rPr>
        <w:t>эшик-терезе ордуларын жабдуу</w:t>
      </w:r>
      <w:r w:rsidRPr="00ED23D0">
        <w:rPr>
          <w:rFonts w:ascii="Times New Roman" w:hAnsi="Times New Roman"/>
          <w:sz w:val="28"/>
          <w:szCs w:val="28"/>
        </w:rPr>
        <w:t>, сырткы кө</w:t>
      </w:r>
      <w:proofErr w:type="gramStart"/>
      <w:r w:rsidRPr="00ED23D0">
        <w:rPr>
          <w:rFonts w:ascii="Times New Roman" w:hAnsi="Times New Roman"/>
          <w:sz w:val="28"/>
          <w:szCs w:val="28"/>
        </w:rPr>
        <w:t>р</w:t>
      </w:r>
      <w:proofErr w:type="gramEnd"/>
      <w:r w:rsidRPr="00ED23D0">
        <w:rPr>
          <w:rFonts w:ascii="Times New Roman" w:hAnsi="Times New Roman"/>
          <w:sz w:val="28"/>
          <w:szCs w:val="28"/>
        </w:rPr>
        <w:t>үнүшүн, түс схемасынын өзгөрт</w:t>
      </w:r>
      <w:r w:rsidRPr="00ED23D0">
        <w:rPr>
          <w:rFonts w:ascii="Times New Roman" w:hAnsi="Times New Roman"/>
          <w:sz w:val="28"/>
          <w:szCs w:val="28"/>
          <w:lang w:val="ky-KG"/>
        </w:rPr>
        <w:t>үү</w:t>
      </w:r>
      <w:r w:rsidRPr="00ED23D0">
        <w:rPr>
          <w:rFonts w:ascii="Times New Roman" w:hAnsi="Times New Roman"/>
          <w:sz w:val="28"/>
          <w:szCs w:val="28"/>
        </w:rPr>
        <w:t xml:space="preserve">, кире бериш топторун алып салуу, габарит жана конфигурациясын өзгөртүүгө, </w:t>
      </w:r>
      <w:r w:rsidRPr="00ED23D0">
        <w:rPr>
          <w:rFonts w:ascii="Times New Roman" w:hAnsi="Times New Roman"/>
          <w:sz w:val="28"/>
          <w:szCs w:val="28"/>
          <w:lang w:val="ky-KG"/>
        </w:rPr>
        <w:t xml:space="preserve">эшик-терезе ордуларын орнотуу, </w:t>
      </w:r>
      <w:r w:rsidRPr="00ED23D0">
        <w:rPr>
          <w:rFonts w:ascii="Times New Roman" w:hAnsi="Times New Roman"/>
          <w:sz w:val="28"/>
          <w:szCs w:val="28"/>
        </w:rPr>
        <w:t>эшик конструкцияларын, чатырларды жана жабдуу  элементтерин орнотуу, тепкичтер</w:t>
      </w:r>
      <w:r w:rsidRPr="00ED23D0">
        <w:rPr>
          <w:rFonts w:ascii="Times New Roman" w:hAnsi="Times New Roman"/>
          <w:sz w:val="28"/>
          <w:szCs w:val="28"/>
          <w:lang w:val="ky-KG"/>
        </w:rPr>
        <w:t xml:space="preserve">ди жана </w:t>
      </w:r>
      <w:r w:rsidRPr="00ED23D0">
        <w:rPr>
          <w:rFonts w:ascii="Times New Roman" w:hAnsi="Times New Roman"/>
          <w:sz w:val="28"/>
          <w:szCs w:val="28"/>
        </w:rPr>
        <w:t xml:space="preserve">чуңкурчаларды </w:t>
      </w:r>
      <w:r w:rsidRPr="00ED23D0">
        <w:rPr>
          <w:rFonts w:ascii="Times New Roman" w:hAnsi="Times New Roman"/>
          <w:sz w:val="28"/>
          <w:szCs w:val="28"/>
          <w:lang w:val="ky-KG"/>
        </w:rPr>
        <w:t xml:space="preserve">(приямки) </w:t>
      </w:r>
      <w:r w:rsidRPr="00ED23D0">
        <w:rPr>
          <w:rFonts w:ascii="Times New Roman" w:hAnsi="Times New Roman"/>
          <w:sz w:val="28"/>
          <w:szCs w:val="28"/>
          <w:lang w:val="ky-KG"/>
        </w:rPr>
        <w:lastRenderedPageBreak/>
        <w:t>орнотуу иштери</w:t>
      </w:r>
      <w:r w:rsidRPr="00ED23D0">
        <w:rPr>
          <w:rFonts w:ascii="Times New Roman" w:hAnsi="Times New Roman"/>
          <w:sz w:val="28"/>
          <w:szCs w:val="28"/>
        </w:rPr>
        <w:t xml:space="preserve"> ушул Эрежелердин 27-28-пункттарында белгиленген тартипте жүзөгө ашырылат.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72. </w:t>
      </w:r>
      <w:r w:rsidRPr="00ED23D0">
        <w:rPr>
          <w:rFonts w:ascii="Times New Roman" w:hAnsi="Times New Roman"/>
          <w:sz w:val="28"/>
          <w:szCs w:val="28"/>
          <w:lang w:val="ky-KG"/>
        </w:rPr>
        <w:t xml:space="preserve"> Кире бериш топтордун түрлөрү жана жайгашуусу фасаддын паспорту, имараттын, курулманын конструктивдүү системалары, планы жана мындай имарат менен курулмалардын пайдалануу багыты менен аныкталат.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73. Кире бериш топтору жайгашкан жери боюнча айырмаланат: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алдыңкы бетинде жайгашкан;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короо фасаддарында жайгашкан;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биринчи кабаттагы бөлмөдө;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подвал кабатындагы бөлмөлөрдө жайгашкан.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74. Кире бериш топторунун фасадда жайгашуусу, алардын өлчөмдөрү, түзүлүштүн мүнөзү жана сырткы көрүнүшү фасаддын паспортуна ылайык келиши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75. Имараттардын жана курулмалардын фасадында кире бериш топторду жайгаштыруунун жана архитектуралык долбоорлоонун негизги принциптери болуп төмөнкүлөр саналат: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фасадда жайгашуу тартиби жана бирдиктүү мүнөзү;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негизги композициялык түркүгүнө кошуу;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беришти витриналар менен жалгаштыруу мүмкүнчүлүгү.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76. Кошумча түрдөгү киреш бериш топторду жайгаштыруу мүмкүнчүлүгү фасаддын паспортун, имараттын планировкасын, мурдагы киреш бериштин «кызыл сызык» чегинде жайгашкандыгын эске алуу менен имараттын, курулманын фасадынын жалпы концепциясынын негизинде аныкталып, архитектуралык чечимге залакасы тийбегидей аракетте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77. Объекттин функционалдык багыты өзгөргөн учурларда (турак жайды турак эмес жайга) бир кире бериш топтогу түзүлүш же жабдуу орнотууга уруксат берилет, мында имаратты кайра пландоо, реконструкциялоо планынын Шаар куруу жана архитектура башкармалыгы менен макулдашылган имараттын фасадынын архитектуралык түзүлүшүнө  шайкештиги, ошондой эле ушул Эрежелердин 76-пунктунда талаптар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78. Өрт коопсуздугу боюнча талаптарды сактоо максатында эки кире бериш жерди жабдууга уруксат берилет жана анда ушул Эрежелерде белгиленген талаптардын сакталышы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79. Имаратты кайра пландоо, багытын өзгөртүү же реконструкциялоо боюнча документтердин курамындагы имараттын фасадынын архитектуралык чечими кире бериш жерлерди, витриналарды, имараттын маалымат элементтерин жана түзүлүштөрүн, жарнамалык конструкцияларды эске алуу менен бүтүндөй имараттын фасады үчүн аткарылат.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80. Кире бериш топторду жайгаштыруу, габариттери менен конфигурацияларын өзгөртүү, кошумча кире бериштерди орнотуу жана фасад паспортунда белгиленген  фасад композициясынын бузулушуна алып келгидей кылып түрүнө жана жайгашкан жерине карабастан мурдагы кире бериш топторду ликвидациялоого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 81. Фасаддын долбоорунда жана паспортунда каралгандагыдай  имараттардын фасадындагы кире бериш топтордун архитектуралык түзүлүшү жана композициялык мааниси сакталууга тийиш. Кире бериш топтордун жайгашкан жери, түзүлүшүнүн жана жабдылышынын мүнөзү фасаддагы кире бериштердин фасаддын долбоорунда жана паспортунда каралган композициялык ролун бузбашы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82. Имараттын алдыңкы бетине кире бериш топторду орнотуу имараттын ички мейкиндигинин эсебинен жүргүзүлөт жана анда «кызыл сызыкка» жана «курулуш линиясы» менен түзүлгөн фасаддын архитектуралык композициясын  максималдуу сактоо принциби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83. Кире бериш топторду имараттын, курулманын ички мейкиндигинен сырткары орнотуу Шаар куруу жана архитектура башкармалыгынын  ушул Эрежелерде белгиленген талаптарга ылайык макулдугу жүзөгө ашырылат жана   алардын «кызыл сызыкка», тротуарларга, өтмөктөргө жана  фасаддын архитектуралык чечиминин негизиндеги жашыл территорияга өтүп кетүүсүнө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көрсөтүлгөн архитектуралык чечими имарарттардын, курулмалардын фасадындагы мурдатадан турган кире бериштерди, витриналарды, маалымат элементтерин жана түзүлүштөрдү, жарнамалык конструкцияларды эске алуу менен менен аткарылат.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84. Керектүү долбоордук негиздемелерге жана ушул Эрежелерде каралган курулуш нормаларына жана эрежелерге ылайык туюк дубалдарга жана брандмауэрахтарга кире бериш топторду орнотууга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85. Көп кабаттуу үйдө жайгашкан бөлмөгө түздөн-түз көчөдөн кирүү үчүн обочолонгон кире бериш конструкциясын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86. Имараттын же курулманын алдыңкы фасадында жертөлөнүн же биринчи кабаттын жайларына кире бериш түзүлүшүн орнотуу  архитектуралык композицияны максималдуу сактоо принцибин сактоо менен имараттын же курулманын ички мейкиндигинин эсебинен ишке ашырылууга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87. Зарыл долбоордук негиздемелерге жана курулуш нормаларына жана эрежелерине ылайык, фасаддын архитектуралык композициясын мүмкүн болушунча сактоо жана жөө адамдар басуучу тротуардын, өрт өчүрүү үчүн өтүүчү өтмөктүн кеңдигин сактоо менен имараттын каптал фасадындагы подвалдык же цоколдук кабаттардагы жайга киреш бериш топторду орнотууга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Подвалдык же цоколдук кабаттардагы имарат жайдын кире бериши бүтүндөй фасад чегиндеги бирдей чечимге ээ болууга, биринчи кабаттын кире беришине, фасаддын паспортуна ылайык келүүгө жана жөө жүргүнчүлөр менен транспорттун кыймылына тоскоолдук жаратпоосу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88. Биринчи кабаттан жогору, терезе жана каалга тешиктеринин үстүндө же учурдагы терезе жана каалга тешиктеринин деңгээлинен жогору кирүү топторун орнотууга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89. Бардык кире бериш топтор бүтүндөй фасад чегинде каралган бирдиктүү архитектуралык көрүнүшкө ээ болуу менен фасаддын </w:t>
      </w:r>
      <w:r w:rsidRPr="00ED23D0">
        <w:rPr>
          <w:rFonts w:ascii="Times New Roman" w:hAnsi="Times New Roman"/>
          <w:sz w:val="28"/>
          <w:szCs w:val="28"/>
          <w:lang w:val="ky-KG"/>
        </w:rPr>
        <w:lastRenderedPageBreak/>
        <w:t xml:space="preserve">архитектуралык композициясын бузбоого, жүргүнчүлөр менен автоунаалардын кыймылына тоскоолдук жаратпоого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90. Соода жана тейлөө объектилеринин кире бериш топтору витриналарды орнотуу, фасаддын жарнамалык жана маалыматтык бөлүгүн жасалгалоо менен бирдиктүү комплексте чечилүүсү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Соода жана тейлөө объектилерине таандык фасад бөлүгүнүн комплекстүү чечими фасаддын паспортунда аныкталган жалпы композицияга ылайык келүүсү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91. Имарат жайды пайдалануу мүнөзү (эшиктердин, тепкичтердин) өзгөрүлгөндүгүнө байланыштуу имарттар менен курулмалардын биринчи кабатындагы кире бериш жерлерди өзгөртүүгө жол берилет, мында аларды орнотуу жана жабдуу мүнөзү  ушул Эрежелердин 28-29-пункттарында белгиленген тартипте өзгөртүлөт.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92. Фасаддын архитектуралык чечимине ылайык шартта каалга тешигин терезе тешиги катары кайра жасап чыгууда шаар куруу жана архитектура башкармалыгы менен макулдашылган имарат жайды кайра пландоо, оңдоп түзөө же реконструкциялоо боюнча документтердин негизинде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93. Кире бериш топторду орнотуунун жана жабдуунун негизги элементтери болуп саналат: </w:t>
      </w:r>
    </w:p>
    <w:p w:rsidR="00567898" w:rsidRPr="0047366B"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архитектуралык</w:t>
      </w:r>
      <w:r w:rsidRPr="00ED23D0">
        <w:rPr>
          <w:rFonts w:ascii="Times New Roman" w:hAnsi="Times New Roman"/>
          <w:sz w:val="28"/>
          <w:szCs w:val="28"/>
          <w:lang w:val="ky-KG"/>
        </w:rPr>
        <w:t xml:space="preserve"> </w:t>
      </w:r>
      <w:r w:rsidRPr="0047366B">
        <w:rPr>
          <w:rFonts w:ascii="Times New Roman" w:hAnsi="Times New Roman"/>
          <w:sz w:val="28"/>
          <w:szCs w:val="28"/>
          <w:lang w:val="ky-KG"/>
        </w:rPr>
        <w:t xml:space="preserve"> эшик-терезе ордулары;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эшик-терезе ордуларын архитектуралык мүнөздө жасалгалоо (эшик-терезе боорлорун, наличниктерди, деталдарды, декор элементтерди);</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эшик ордулары;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чатырчалар, бастырмалар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шатылар, тепкичтер, бастырмалар;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чуңкурчалар (подвалдык бөлмөгө кирүү үчүн);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жарыктандыруу.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94. Кире бериш топтордун түзүлүштөрүнүн жана жабдууларынын кошумча элементтери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коргонуучу түзүлүштөр (терезе тосмолору, экрандар, жалюзилер);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багыт берүүчү маалымат элементтери (көрнөктөр, подъезддердин, батирлердин тепкичтердин номурлары көрсөтүлгөн табличкалар);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95. Кире бериш топторунун конструкциясы жана жабдылышы фасаддык паспортко ылайык бирдиктүү мүнөздө болууга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96. Кире бериш топторду орнотуунун жана жабдуунун жалпы талаптары болуп саналат: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жалпы архитектуралык жана түстүү схемасына ылайык комплекстүү мүнөз;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оңдоо, монтаждоо, жасалгалоо иштеринин, колдонулган материалдардын жана конструкциялардын тийиштүү сапаты;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элементтердин жана конструкциялардын ишенимдүүлүгү жана коопсуздугу;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фасаддын техникалык абалын жана сырткы көрүнүшүн бузбастан, жөө жүргүнчүлөр менен унаалардын кыймылына тоскоолдук жаратпастан орнотуу жана пайдаланууга берүү.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97. Кире бериш топторду долбоорлоо жана жабдуу ченемдик укуктук актылардын, курулуш эрежелер менен норалардын талаптарын эске алуу менен ишке ашырылууга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98. Уруксат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бериштин айланасындагы фасад бөлүгүнүн бетин, эшик-терезе боорлорун жана наличниктерди фасад паспортунда белгиленген колерге  сырдоого, бөлүп-бөлүп сырдоого, жасалгалоого;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таш менен капталган фасад беттерин сырдоого;</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 боорлорун керамикалык плиткалар менен жасалгалоого;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чуңкурча элементтерин (наличтиктер, профилдер, декор элементтери), эшик-терезе боорлорун бузууга. </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99.</w:t>
      </w:r>
      <w:r w:rsidRPr="00ED23D0">
        <w:rPr>
          <w:rFonts w:ascii="Times New Roman" w:hAnsi="Times New Roman"/>
          <w:sz w:val="28"/>
          <w:szCs w:val="28"/>
          <w:lang w:val="ky-KG"/>
        </w:rPr>
        <w:t xml:space="preserve"> Эшик боштуктарын толтуруучу материалдарды орнотууда, оңдоодо жана алмаштырууда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имараттардын, курулмалардын алдыңкы фасаддарына туюк металл полотнолорду орнотууга;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ичиндеги терезе жана витрина конструкцияларынын, эшик боштуктарын толтуруучу материалдардын түрдүү түскө сырдалышына;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беришке витриналарга жалгашкан туюк эшик панелдерин орнотууга;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бетине карата дубал бетиндеги эшик блогунун жайгашуусун өзгөртүүгө;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фасадынын бетинен бери чыгып калуучу кире бериштерди орнотууга.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100. Эски эшиктерди заманбап эшиктер менен алмаштыруу фасаддын паспортуна ылайык жүргүзүүгө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101. Чатырча менен бастырма жүйөлүү себептер менен байланышкан шарттарда гана орнотулат жана фасаддын паспортуна ылайык жеке жана типтүү долбоор боюнча аткарылат.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102. Турак жайдын терезелеринин астына чатырларды жана тенттерди орнотууга өзгөчө учурларда, түйүндөгү чатырдын деңгээли жогоруда жайгашкан имараттын негизги бөлүгүндөгү турак жай (турак эмес) жайлардын полунун деңгээлинен ашпаган шартта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103. Фасад паспортунда каралган имараттардын, курулмалардын чатырчаларын жана бастырмаларын алып салууга, ошондой эле фасад паспортунда каралбаган чатырча жана бастырмаларды орнотуу менен фасаддын сырткы көрүнүшүн, коопсуздук талаптарын бузууга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104. Тепкичтердин, чатырчалардын жана чуңкурлардын конструкциясы ченемдик талаптарга ылайык келүүгө жана колдонуунун жеңилдигин жана коопсуздугун камсыз кылууга тийиш. Түзүлүштүн мүнөзү, материалдары жана түс схемасы фасаддык паспортко ылайык келиши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105. Жер алдындагы инженердик тармактар жайгашкан зоналардан алысыраак жердеги короо фасаддарында орун алган подвалдык кабаттагы терезе орду бар имарат жайга кире беришти орнотууда тротуардын жана өтмөктүн нормативдик кеңдиги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106. Ден соолугунун мүмкүнчүлүгү чектелген адамдардын кирип-чыгуусун жеңилдетүү максатында имараттардын жана курулмалардын кире беришине пандустар жана кармоочтору бар тепкичтер орнотулууга тийиш. Пандусту орнотууга мүмкүн болбосо көтөрүүчү түзүлүштөр жана «чакыруу» баскычы бар коңгуроолук түзүлүштөр орнотулат. </w:t>
      </w:r>
    </w:p>
    <w:p w:rsidR="00567898" w:rsidRPr="00ED23D0" w:rsidRDefault="00567898" w:rsidP="00567898">
      <w:pPr>
        <w:pStyle w:val="af3"/>
        <w:ind w:firstLine="720"/>
        <w:jc w:val="both"/>
        <w:rPr>
          <w:rFonts w:ascii="Times New Roman" w:hAnsi="Times New Roman"/>
          <w:sz w:val="28"/>
          <w:szCs w:val="28"/>
          <w:lang w:val="ky-KG"/>
        </w:rPr>
      </w:pPr>
      <w:bookmarkStart w:id="9" w:name="_Hlk153529229"/>
      <w:r w:rsidRPr="00ED23D0">
        <w:rPr>
          <w:rFonts w:ascii="Times New Roman" w:hAnsi="Times New Roman"/>
          <w:sz w:val="28"/>
          <w:szCs w:val="28"/>
          <w:lang w:val="ky-KG"/>
        </w:rPr>
        <w:t xml:space="preserve">107. </w:t>
      </w:r>
      <w:bookmarkEnd w:id="9"/>
      <w:r w:rsidRPr="00ED23D0">
        <w:rPr>
          <w:rFonts w:ascii="Times New Roman" w:hAnsi="Times New Roman"/>
          <w:sz w:val="28"/>
          <w:szCs w:val="28"/>
          <w:lang w:val="ky-KG"/>
        </w:rPr>
        <w:t xml:space="preserve">Тепкичтердин үстүңкү кыртышы быдыркай болуу менен жылдын кайсы мезгилинде болбосун тайгаланбоого тийиш. Адамдарга коркунуч жараткан материалдарды жана конструкцияларды пайдаланууга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108. Короонун фасаддарына көчөдөн көрүнбөй тургандай кылып, ар кандай тегиздиктеги конструктивдүү элементтер менен металл тепкичтерди жана аянтчаларды  (крыльцо) орнотууга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109. Короонун фасадынын биринчи кабатындагы турак эмес жайлардын кире беришине тышкы коргоочу экрандарды жана жалюзи орнотууга жол берилет.</w:t>
      </w: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110. </w:t>
      </w:r>
      <w:r w:rsidRPr="00ED23D0">
        <w:rPr>
          <w:rFonts w:ascii="Times New Roman" w:hAnsi="Times New Roman"/>
          <w:sz w:val="28"/>
          <w:szCs w:val="28"/>
          <w:lang w:val="ky-KG"/>
        </w:rPr>
        <w:t xml:space="preserve">Кире бериштеги сырткы коргоочу экрандардын жана жалюзилердин түстүк схемасы фасаддын паспортуна дал келүү менен фасадда бирдей мүнөзгө ээ болууга жана фасаддын жалпы архитектуралык көрүнүшүнө жооп берүүгө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111. Архитектуралык деталдарды, жасалгаларды, фасаддардын декорун бузуу менен сырткы коргоочу экрандарды жана жалюзилерди орнотууга, ошондой эле дубал бетиндеги эшик-терезе ордуларынын архитектуралык жасалгаларын бузууга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112. Кире бериш жарыктандыруу имараттын архитектуралык долбоорунун алкагында каралууга жана фасаддык паспортко ылайык келүүгө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Кире беришке жарыктандыруучу түзүлүштү орнотууда фасаддын көркөм жарык берүү системасы эске алынууга тийиш (эгерде фасаддык паспорт боюнча бар болсо).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113. Кире бериш жерлерди жыл мезгилине ылайык жашылдандыруу жерге, дубалга орнотулуучу жана асма приборлорду колдонуу менен жүргүзүлөт.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Жерге орнотулуучу жана асма приборлор фасаддын техникалык абалы үчүн зыян жаратпагыдай, ишенимдүү бекитүүчү конструкцияга ээ болуусу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114. Кире бериштеги түзүлүштөрдүн жана жабдуулардын элементтерин алмаштырууда, оңдоп-түзөөдө, эксплуатациялоодо алардын мүнөздөмөсүн  ушул Эрежелердин 29-30-пункттарында каралган тартипте  өзгөртүүгө жол берилет. </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rPr>
      </w:pPr>
      <w:bookmarkStart w:id="10" w:name="bookmark17"/>
      <w:r w:rsidRPr="00ED23D0">
        <w:rPr>
          <w:rFonts w:ascii="Times New Roman" w:hAnsi="Times New Roman"/>
          <w:b/>
          <w:sz w:val="28"/>
          <w:szCs w:val="28"/>
          <w:lang w:val="ky-KG"/>
        </w:rPr>
        <w:lastRenderedPageBreak/>
        <w:t>6. Балкондор жана лоджи</w:t>
      </w:r>
      <w:bookmarkEnd w:id="10"/>
      <w:r w:rsidRPr="00ED23D0">
        <w:rPr>
          <w:rFonts w:ascii="Times New Roman" w:hAnsi="Times New Roman"/>
          <w:b/>
          <w:sz w:val="28"/>
          <w:szCs w:val="28"/>
          <w:lang w:val="ky-KG"/>
        </w:rPr>
        <w:t xml:space="preserve">ялар </w:t>
      </w:r>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115. Балкондорду жана лоджияларды орнотуу жана жабдуу учурунда коюлуучу талаптар төмөнкүлөр аркылуу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паспорту;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архитектуралык-көркөм баалуулугу;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имараттын же курулуштун негизги жүк көтөрүүчү конструкцияларынын техникалык абалы.</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116. Балкондорду жана лоджияларды орнотууга жана сырткы көрүнүшүн өзгөртүүгө (айнек</w:t>
      </w:r>
      <w:r w:rsidRPr="00ED23D0">
        <w:rPr>
          <w:rFonts w:ascii="Times New Roman" w:hAnsi="Times New Roman"/>
          <w:sz w:val="28"/>
          <w:szCs w:val="28"/>
          <w:lang w:val="ky-KG"/>
        </w:rPr>
        <w:t>төө</w:t>
      </w:r>
      <w:r w:rsidRPr="00A0257B">
        <w:rPr>
          <w:rFonts w:ascii="Times New Roman" w:hAnsi="Times New Roman"/>
          <w:sz w:val="28"/>
          <w:szCs w:val="28"/>
          <w:lang w:val="ky-KG"/>
        </w:rPr>
        <w:t>, тосмолорду оңдоо же алмаштыруу, түс схемасы) байланыштуу иш-аракеттер ушул Эрежелердин 28-29-пункттарында белгиленген тартипте жүргүзүлөт.</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117.</w:t>
      </w:r>
      <w:r w:rsidRPr="00ED23D0">
        <w:rPr>
          <w:rFonts w:ascii="Times New Roman" w:hAnsi="Times New Roman"/>
          <w:sz w:val="28"/>
          <w:szCs w:val="28"/>
          <w:lang w:val="ky-KG"/>
        </w:rPr>
        <w:t xml:space="preserve"> Балкондордун жана лоджиялардын түрлөрү жана жайгашуусу, мурда бузулуп же алынып салынган балкондорду жана лоджияларды калыбына келтирүү, тосмонун конструкциясы фасаддык паспорт, имараттын конструктивдик системасы, долбоордо каралган конструкциясы аркылуу  аныкталат.</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 118. </w:t>
      </w:r>
      <w:r w:rsidRPr="00ED23D0">
        <w:rPr>
          <w:rFonts w:ascii="Times New Roman" w:hAnsi="Times New Roman"/>
          <w:sz w:val="28"/>
          <w:szCs w:val="28"/>
          <w:lang w:val="ky-KG"/>
        </w:rPr>
        <w:t xml:space="preserve">Жайгашкан орду боюнча айырмаланат: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балкондору жана лоджиялары;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короо фасаддарынын балкондору жана лоджиялары;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биринчи кабаттын лоджиялары;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мансарддык балкондор жана лоджиялар.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119.</w:t>
      </w:r>
      <w:r w:rsidRPr="00ED23D0">
        <w:rPr>
          <w:rFonts w:ascii="Times New Roman" w:hAnsi="Times New Roman"/>
          <w:sz w:val="28"/>
          <w:szCs w:val="28"/>
          <w:lang w:val="ky-KG"/>
        </w:rPr>
        <w:t xml:space="preserve"> Фасаддардагы балкондордун жана лоджиялардын архитектуралык дизайнынын негизги принциптери болуп саналат: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(фасаддардын) бүтүндөй бетинин бирдей мүнөздө болуусу;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кабаттык топ (фасадды кабат боюнча бөлүштүрүүдөгү бирдиктүү мүнөз);</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вертикалдуу топ (вертикалдуу ички коммуникацияларды, эркерлерди жайгаштырууга ылайык бирдиктүү мүнөз);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 толугу менен айнектөө </w:t>
      </w:r>
      <w:r w:rsidRPr="00A0257B">
        <w:rPr>
          <w:rFonts w:ascii="Times New Roman" w:hAnsi="Times New Roman"/>
          <w:sz w:val="28"/>
          <w:szCs w:val="28"/>
          <w:lang w:val="ky-KG"/>
        </w:rPr>
        <w:t>(</w:t>
      </w:r>
      <w:r w:rsidRPr="00ED23D0">
        <w:rPr>
          <w:rFonts w:ascii="Times New Roman" w:hAnsi="Times New Roman"/>
          <w:sz w:val="28"/>
          <w:szCs w:val="28"/>
          <w:lang w:val="ky-KG"/>
        </w:rPr>
        <w:t>фасад бөлүгүн</w:t>
      </w:r>
      <w:r w:rsidRPr="00A0257B">
        <w:rPr>
          <w:rFonts w:ascii="Times New Roman" w:hAnsi="Times New Roman"/>
          <w:sz w:val="28"/>
          <w:szCs w:val="28"/>
          <w:lang w:val="ky-KG"/>
        </w:rPr>
        <w:t>).</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120. </w:t>
      </w:r>
      <w:r w:rsidRPr="00ED23D0">
        <w:rPr>
          <w:rFonts w:ascii="Times New Roman" w:hAnsi="Times New Roman"/>
          <w:sz w:val="28"/>
          <w:szCs w:val="28"/>
          <w:lang w:val="ky-KG"/>
        </w:rPr>
        <w:t xml:space="preserve">Балкондорду жана лоджияларды орнотуу, аларды айнектөө, жарыктандыруу фасад паспортуна ылайык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121. Габариттерди өз алдынча өзгөртүүгө жана айнектөөгө, түсүн, тосмо беттериндеги сүрөттөрдү, ошондой эле балкон жана лоджия орнотмолорундагы элементтерди  өзгөртүүгө, жаңы балкон жана лоджияларды орнотууга же мурдагыларды алып салууга,  мындай иш-аракеттер менен фасад паспорту аркылуу аныкталган бүтүндөй композицияны бузууга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122. Имараттардагы балкондорду жана лоджияларды өзгөртүп жасоо, формасын өзгөртүү, реконструкциялоо жана капиталдык түрдө оңдоп-түзөөдө курулуш ченемдери менен эрежелерди, ошондой эле ушул Эрежелердин 28-29-пункттарында белгиленген талаптарды сактоо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123. Имараттарды пайлануу мүнөзү жана багыты өзгөргөндүгүнө байланыштуу имараттардын, курулмалардын биринчи кабатындагы лоджияларды ушул Эрежелердеги талаптарга ылайык реконструкциялоого, </w:t>
      </w:r>
      <w:r w:rsidRPr="00ED23D0">
        <w:rPr>
          <w:rFonts w:ascii="Times New Roman" w:hAnsi="Times New Roman"/>
          <w:sz w:val="28"/>
          <w:szCs w:val="28"/>
          <w:lang w:val="ky-KG"/>
        </w:rPr>
        <w:lastRenderedPageBreak/>
        <w:t xml:space="preserve">жабдуу жана түзүлүштөрүнүн айрым мүнөздөмөлөрүн өзгөртүүгө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124. Балкондордун жана лоджиялардын түзүлүштөрүнүн жана жабдууларынын элементтери болуп төмөнкүлөр саналат: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архитектуралык</w:t>
      </w:r>
      <w:r w:rsidRPr="00ED23D0">
        <w:rPr>
          <w:rFonts w:ascii="Times New Roman" w:hAnsi="Times New Roman"/>
          <w:sz w:val="28"/>
          <w:szCs w:val="28"/>
          <w:lang w:val="ky-KG"/>
        </w:rPr>
        <w:t xml:space="preserve"> эшик-терезе ордулары</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тосмолор;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эшик-терезе ордуларын архитектуралык түрдө жасалгалоо</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айнектөө конструциясы;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вертикалдуу жашылдандыруу түзүлүшү.</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125. Балкондордун жана лоджиялардын жабдууларынын жана дизайнынын кошумча элементтери болуп төмөнкүлө</w:t>
      </w:r>
      <w:proofErr w:type="gramStart"/>
      <w:r w:rsidRPr="00ED23D0">
        <w:rPr>
          <w:rFonts w:ascii="Times New Roman" w:hAnsi="Times New Roman"/>
          <w:sz w:val="28"/>
          <w:szCs w:val="28"/>
        </w:rPr>
        <w:t>р</w:t>
      </w:r>
      <w:proofErr w:type="gramEnd"/>
      <w:r w:rsidRPr="00ED23D0">
        <w:rPr>
          <w:rFonts w:ascii="Times New Roman" w:hAnsi="Times New Roman"/>
          <w:sz w:val="28"/>
          <w:szCs w:val="28"/>
        </w:rPr>
        <w:t xml:space="preserve"> саналат: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декоративдик</w:t>
      </w:r>
      <w:r w:rsidRPr="00ED23D0">
        <w:rPr>
          <w:rFonts w:ascii="Times New Roman" w:hAnsi="Times New Roman"/>
          <w:sz w:val="28"/>
          <w:szCs w:val="28"/>
          <w:lang w:val="ky-KG"/>
        </w:rPr>
        <w:t xml:space="preserve"> панжаралар (</w:t>
      </w:r>
      <w:r w:rsidRPr="00ED23D0">
        <w:rPr>
          <w:rFonts w:ascii="Times New Roman" w:hAnsi="Times New Roman"/>
          <w:sz w:val="28"/>
          <w:szCs w:val="28"/>
        </w:rPr>
        <w:t>решетки</w:t>
      </w:r>
      <w:r w:rsidRPr="00ED23D0">
        <w:rPr>
          <w:rFonts w:ascii="Times New Roman" w:hAnsi="Times New Roman"/>
          <w:sz w:val="28"/>
          <w:szCs w:val="28"/>
          <w:lang w:val="ky-KG"/>
        </w:rPr>
        <w:t>)</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коргоочу панжаралар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тосмолор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кондициялоо жана желдетүү системаларынын тышкы блоктору;</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маркиздер;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көркөм жарыктандыруу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жашылдандыруу.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126. </w:t>
      </w:r>
      <w:r w:rsidRPr="00ED23D0">
        <w:rPr>
          <w:rFonts w:ascii="Times New Roman" w:hAnsi="Times New Roman"/>
          <w:sz w:val="28"/>
          <w:szCs w:val="28"/>
          <w:lang w:val="ky-KG"/>
        </w:rPr>
        <w:t xml:space="preserve">Балкондордун жана лоджиялардын түзүлүштөрүнүн жана жабдууларынын жалпы талаптары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жалпы архитектуралык жана түстүү чечимдерине ылайык комплекстүү мүнөздөмө;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оңдоп-түзөөчү, монтаждык, жасалгалоо иштеринин, пайдаланылуучу материалдар менен конструкциялардын жогорку сапаты;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элементтердин жана конструкциялардын ишенимдүүлүгү, коопсуздугу;</w:t>
      </w:r>
    </w:p>
    <w:p w:rsidR="00567898" w:rsidRPr="00A0257B" w:rsidRDefault="00567898" w:rsidP="00567898">
      <w:pPr>
        <w:pStyle w:val="af3"/>
        <w:jc w:val="both"/>
        <w:rPr>
          <w:rFonts w:ascii="Times New Roman" w:hAnsi="Times New Roman"/>
          <w:sz w:val="28"/>
          <w:szCs w:val="28"/>
          <w:lang w:val="ky-KG"/>
        </w:rPr>
      </w:pPr>
      <w:r w:rsidRPr="00A0257B">
        <w:rPr>
          <w:rFonts w:ascii="Times New Roman" w:hAnsi="Times New Roman"/>
          <w:sz w:val="28"/>
          <w:szCs w:val="28"/>
          <w:lang w:val="ky-KG"/>
        </w:rPr>
        <w:tab/>
      </w:r>
      <w:r w:rsidRPr="00ED23D0">
        <w:rPr>
          <w:rFonts w:ascii="Times New Roman" w:hAnsi="Times New Roman"/>
          <w:sz w:val="28"/>
          <w:szCs w:val="28"/>
          <w:lang w:val="ky-KG"/>
        </w:rPr>
        <w:t>фасаддын техникалык абалын жана сырткы көрүнүшүн бузбастан орнотуу жана эксплуатациялоо;</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тиешелүү абалда кармоо.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127. </w:t>
      </w:r>
      <w:r w:rsidRPr="00ED23D0">
        <w:rPr>
          <w:rFonts w:ascii="Times New Roman" w:hAnsi="Times New Roman"/>
          <w:sz w:val="28"/>
          <w:szCs w:val="28"/>
          <w:lang w:val="ky-KG"/>
        </w:rPr>
        <w:t xml:space="preserve">Фасаддын архитектуралык жалпы көрүнүшүнөн алганда балкондорду жана лоджияларды долбоорлоонун жана жабдуунун эң маанилүү мүнөздөмөлөрү болуп төмөнкүлөр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дубалдагы эшик-терезелердин ордунун архитектуралык формасы;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терезелердин жана витриналык конструкциялардын түсү</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переплёттогу сүрөттөр;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терезе түзүлүштөрүнүн профилинин кеңдиги жанан анын айнектелген тегиздикке дал келиши</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 ордуларынын үстүңкү жана астыңкы боорлорун жасалгалоо;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терезе жана витриналык конструкциялардын материалы.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128. </w:t>
      </w:r>
      <w:r w:rsidRPr="00ED23D0">
        <w:rPr>
          <w:rFonts w:ascii="Times New Roman" w:hAnsi="Times New Roman"/>
          <w:sz w:val="28"/>
          <w:szCs w:val="28"/>
          <w:lang w:val="ky-KG"/>
        </w:rPr>
        <w:t>Төмөнкүлөргө жол берилбейт: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эшик-терезелердин архитектуралык формасын өз алдынча өзгөртүүгө;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тосмолордун мүнөзүн  (түсүн, сүрөтүн, тунуктугун) өз алдынча өзгөртүүгө;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айнектөө, тосмо конструкцияларды орнотуу, фасад бөлүгүнүн архитектуралык дизайнын өзгөртүү менен балкондорду жана лоджияларды өз алдынча реконструкциялоого;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балкондун же лоджиянын ичиндеги фасаддын бир бөлүгүн фрагменттүү сырдоо же каптоо.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129. Кыргыз Республикасынын мыйзамдарында белгиленген тартипте экспертизадан өткөн долбоордук документтердин негизинде имараттын жана курулманын коопсуздугунун конструктивдик мүнөздөмөлөрүнө таасир этүүчү балкондорду жана лоджияларды реконструкциялоого жол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130. Жабдуулардын кошумча элементтерин орнотуу жана балкондорду жана лоджияларды долбоорлоо ушул Эрежелерде белгиленген тартипте жүзөгө ашырылат.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131. Имараттардын, курулмалардын менчик ээлери жана имараттарды жана курулмаларды күтүү милдети жүктөлгөн адамдар жабдуулардын элементтерин үзгүлтүксүз тазалоого, балкондорго, лоджияларга жана тосмо конструкцияларга күнүмдүк оңдоо иштеринин өткөрүлүп турушун камсыз кылууга милдеттүү.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132. Балкондордун жана лоджиялардын конструкцияларынын жана жабдууларынын элементтерин алмаштырууда, оңдоодо же эксплуатациялоодо алардын фасаддык паспортунда белгиленген мүнөздөмөлөрүн өзгөртүүгө жол берилбейт.</w:t>
      </w:r>
    </w:p>
    <w:p w:rsidR="00567898" w:rsidRPr="00ED23D0" w:rsidRDefault="00567898" w:rsidP="00567898">
      <w:pPr>
        <w:pStyle w:val="af3"/>
        <w:jc w:val="center"/>
        <w:rPr>
          <w:rFonts w:ascii="Times New Roman" w:hAnsi="Times New Roman"/>
          <w:b/>
          <w:sz w:val="28"/>
          <w:szCs w:val="28"/>
          <w:lang w:val="ky-KG"/>
        </w:rPr>
      </w:pPr>
      <w:bookmarkStart w:id="11" w:name="bookmark19"/>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jc w:val="center"/>
        <w:rPr>
          <w:rFonts w:ascii="Times New Roman" w:hAnsi="Times New Roman"/>
          <w:b/>
          <w:sz w:val="28"/>
          <w:szCs w:val="28"/>
          <w:lang w:val="ky-KG"/>
        </w:rPr>
      </w:pPr>
      <w:r w:rsidRPr="00ED23D0">
        <w:rPr>
          <w:rFonts w:ascii="Times New Roman" w:hAnsi="Times New Roman"/>
          <w:b/>
          <w:sz w:val="28"/>
          <w:szCs w:val="28"/>
          <w:lang w:val="ky-KG"/>
        </w:rPr>
        <w:t>7. Фасаддардын кошумча жабдуу</w:t>
      </w:r>
      <w:bookmarkEnd w:id="11"/>
      <w:r w:rsidRPr="00ED23D0">
        <w:rPr>
          <w:rFonts w:ascii="Times New Roman" w:hAnsi="Times New Roman"/>
          <w:b/>
          <w:sz w:val="28"/>
          <w:szCs w:val="28"/>
          <w:lang w:val="ky-KG"/>
        </w:rPr>
        <w:t>лары</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133. Имараттардын, курулмалардын  ички эксплуатациясын техникалык жактан камсыздоо системасы жана фасаддарда жайгашкан жабдуу элементтери фасаддардагы кошумча жабдуулар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134. Фасаддарга кошумча жабдууларды орнотууга коюлуучу талаптар төмөнкүлөр аркылуу аныкталат: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паспорту менен</w:t>
      </w:r>
      <w:r w:rsidRPr="00A0257B">
        <w:rPr>
          <w:rFonts w:ascii="Times New Roman" w:hAnsi="Times New Roman"/>
          <w:sz w:val="28"/>
          <w:szCs w:val="28"/>
          <w:lang w:val="ky-KG"/>
        </w:rPr>
        <w:t>;</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архитектуралык-көркөм баалуулуктары менен;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негизги жүк көтөрүүчү конструкцияларынын техникалык абалы менен.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135. Фасаддардагы кошумча жабдуулардын түрү: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 имараттардын ички эксплуатациясын техникалык жактан камсыздоо системасы: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кондициялоо жана желдетүү системаларынын тышкы блоктору;</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антенналар;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б) жабдуулар: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поч</w:t>
      </w:r>
      <w:r w:rsidRPr="00ED23D0">
        <w:rPr>
          <w:rFonts w:ascii="Times New Roman" w:hAnsi="Times New Roman"/>
          <w:sz w:val="28"/>
          <w:szCs w:val="28"/>
          <w:lang w:val="ky-KG"/>
        </w:rPr>
        <w:t>та ящиктери</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таксофондор;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банкоматтар жана т</w:t>
      </w:r>
      <w:r w:rsidRPr="00ED23D0">
        <w:rPr>
          <w:rFonts w:ascii="Times New Roman" w:hAnsi="Times New Roman"/>
          <w:sz w:val="28"/>
          <w:szCs w:val="28"/>
          <w:lang w:val="ky-KG"/>
        </w:rPr>
        <w:t>өлө</w:t>
      </w:r>
      <w:proofErr w:type="gramStart"/>
      <w:r w:rsidRPr="00ED23D0">
        <w:rPr>
          <w:rFonts w:ascii="Times New Roman" w:hAnsi="Times New Roman"/>
          <w:sz w:val="28"/>
          <w:szCs w:val="28"/>
          <w:lang w:val="ky-KG"/>
        </w:rPr>
        <w:t>м</w:t>
      </w:r>
      <w:proofErr w:type="gramEnd"/>
      <w:r w:rsidRPr="00ED23D0">
        <w:rPr>
          <w:rFonts w:ascii="Times New Roman" w:hAnsi="Times New Roman"/>
          <w:sz w:val="28"/>
          <w:szCs w:val="28"/>
          <w:lang w:val="ky-KG"/>
        </w:rPr>
        <w:t xml:space="preserve"> терминалдары</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lastRenderedPageBreak/>
        <w:t>сааттар;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в) техникалык жабдуулар: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сырткы видеокамералар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жүргүнчүлөрдү ташуучу электр транспортунун кыймылын камсыз кылуучу жабдуулар, аймакты жарыктандыруу, кабель линиялары, дубалдын электр панелдери, фасад үчүн көркөм жарык берүү системалары.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136. Кошумча фасаддык жабдуулар бирдиктүү көрүнүшкө жана белгилүү бир максатка ээ болуусу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137. Фасаддагы кошумча жабдуулардын курамы жана жайгаштырылуучу жери фасаддын архитектуралык дизайнына жана жасалгалануусуна байланыштуу болууга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138. Имараттардын, курулмалардын фасаддарына кошумча жабдууларды жайгаштыруудагы жалпы талаптар болуп төмөнкүлөр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фасаддардын сырткы көрүнүшүнө жана техникалык абалына зыян келтирбестен фасад паспортунда көрсөтүлгөн жерлерге жайгаштыруу;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архитектуралык беттер менен минималдуу байланыш, бекиткичтердин рационалдуу конструкциясы жана технологиялык эффективдүүлүгү, стандарттуу бекитүүчү конструкцияларды колдонуу;</w:t>
      </w:r>
    </w:p>
    <w:p w:rsidR="00567898" w:rsidRPr="0047366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адамдар үчүн коопсуздук; </w:t>
      </w:r>
    </w:p>
    <w:p w:rsidR="00567898" w:rsidRPr="0047366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фасаддардын кошумча жабдууларын жайгаштыруу боюнча комплекстүү чечимдер</w:t>
      </w:r>
      <w:r w:rsidRPr="0047366B">
        <w:rPr>
          <w:rFonts w:ascii="Times New Roman" w:hAnsi="Times New Roman"/>
          <w:sz w:val="28"/>
          <w:szCs w:val="28"/>
          <w:lang w:val="ky-KG"/>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жүргүнчүлөрдүн жашоо шарттары менен унаалардын кыймылын</w:t>
      </w:r>
      <w:r w:rsidRPr="0047366B">
        <w:rPr>
          <w:rFonts w:ascii="Times New Roman" w:hAnsi="Times New Roman"/>
          <w:sz w:val="28"/>
          <w:szCs w:val="28"/>
          <w:lang w:val="ky-KG"/>
        </w:rPr>
        <w:t xml:space="preserve"> </w:t>
      </w:r>
      <w:r w:rsidRPr="00ED23D0">
        <w:rPr>
          <w:rFonts w:ascii="Times New Roman" w:hAnsi="Times New Roman"/>
          <w:sz w:val="28"/>
          <w:szCs w:val="28"/>
          <w:lang w:val="ky-KG"/>
        </w:rPr>
        <w:t xml:space="preserve">начарлатпай тургандай жайгаштыруу;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эксплуатациялоонун жана тейлөөнүн ыңгайлуулугу.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139. Имараттарды ички эксплуатациясынын техникалык камсыздоо элементтерин жайгаштыруу үчүн төмөнкү талаптарды сактоо керек: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короо ичиндеги жана каптал фасаддарга жайгаштыруу;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техникалык түзүлүштөрдүн фасад бетине минималдуу таасири;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компакттуу орнотулган түзүлүш;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сырткы блокторду, деталдарды маскировкалоо;</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бир катар элементтерди жалпы кармап туруучу негизге топтоо;</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фасаддагы т</w:t>
      </w:r>
      <w:r w:rsidRPr="00ED23D0">
        <w:rPr>
          <w:rFonts w:ascii="Times New Roman" w:hAnsi="Times New Roman"/>
          <w:sz w:val="28"/>
          <w:szCs w:val="28"/>
          <w:lang w:val="ky-KG"/>
        </w:rPr>
        <w:t>үркүктүн (ось)</w:t>
      </w:r>
      <w:r w:rsidRPr="00ED23D0">
        <w:rPr>
          <w:rFonts w:ascii="Times New Roman" w:hAnsi="Times New Roman"/>
          <w:sz w:val="28"/>
          <w:szCs w:val="28"/>
        </w:rPr>
        <w:t xml:space="preserve"> бирдиктүү системасына байлоо.</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140. </w:t>
      </w:r>
      <w:r w:rsidRPr="00ED23D0">
        <w:rPr>
          <w:rFonts w:ascii="Times New Roman" w:hAnsi="Times New Roman"/>
          <w:sz w:val="28"/>
          <w:szCs w:val="28"/>
          <w:lang w:val="ky-KG"/>
        </w:rPr>
        <w:t xml:space="preserve">Жабдуу үчүн жай тандоо төмөнкүдөй аныкталат: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райондун, кварталдын, көчөнү</w:t>
      </w:r>
      <w:proofErr w:type="gramStart"/>
      <w:r w:rsidRPr="00ED23D0">
        <w:rPr>
          <w:rFonts w:ascii="Times New Roman" w:hAnsi="Times New Roman"/>
          <w:sz w:val="28"/>
          <w:szCs w:val="28"/>
        </w:rPr>
        <w:t>н</w:t>
      </w:r>
      <w:proofErr w:type="gramEnd"/>
      <w:r w:rsidRPr="00ED23D0">
        <w:rPr>
          <w:rFonts w:ascii="Times New Roman" w:hAnsi="Times New Roman"/>
          <w:sz w:val="28"/>
          <w:szCs w:val="28"/>
        </w:rPr>
        <w:t xml:space="preserve"> чектеринде жабдууларды жайгаштыруунун тармактык системасы;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жайгаштыруучу орундарды унификациялоо менен</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визуалдык жана физикалык жеткиликтүүлүк, колдонуунун жөнөкөйлүгү</w:t>
      </w:r>
      <w:r w:rsidRPr="00ED23D0">
        <w:rPr>
          <w:rFonts w:ascii="Times New Roman" w:hAnsi="Times New Roman"/>
          <w:sz w:val="28"/>
          <w:szCs w:val="28"/>
          <w:lang w:val="ky-KG"/>
        </w:rPr>
        <w:t xml:space="preserve"> менен</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паспорту, кошумча жабдуу элементтерин жайгаштыруу менен.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141. Техникалык жабдууларды жайгаштыруу параметрлери фасаддык паспорт менен бирге инженердик тармактарды орнотуу боюнча ченемдик талаптар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142. Дубал бетиндеги диаметри 0,15 метр өлчөмдөгү тешик аркылуу аба берүүчү жана тосмо тор менен корумдалган кондициялоо жана желдетүүчү системаны (тышкы блоксуз)  орнотууга  чек коюлбайт.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143. Кондициялоо жана желдетүү системаларынын тышкы блокторун жайгаштырууга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фасаддардын алдыңкы беттерине (ниша, лоджия, чүмбөттөөчү элементтер – декоративдик торлор өңдүү атайын бөлүнгөн жайларды эске албаганда);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көчө жактан көрүнө турган короо ичиндеги жана каптал беттеги фасаддарга (ниша, лоджия, чүмбөттөөчү элементтер – декоративдик торлор өңдүү атайын бөлүнгөн жайларды эске албаганда);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жөө адамдар өтүүчү тротуарлардын үстүнө;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чүмбөттөөчү тосмолорду пайдаланбай туруп фасад бетинен сырткары чыгып турган терезе ордуларына;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архитектуралык деталдарга, декоративдик элементтерге, баалуу архитектуралык жасалгалары бар беттерге жайгаштырууга, ошондой эле архитектуралык беттердин бузулушуна алып келүүчү бекитмелерге.</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144. Антенналарды орнотууга уруксат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Бирдиктүү жүк көтөрүүчү негизди пайдалануу менен компактуу иретке келтирилген топтор менен имараттардын, курулмалардын чатырына (зарылчылыгына жараша – тосмо түзүлүштөрү менен);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лоджияларга жана балкондорго, лоджиялардын жана балкондордун тегиздигинен чыкпастан - көрүнбөгөн жерлерге орнотууга жол берилет.</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145. </w:t>
      </w:r>
      <w:r w:rsidRPr="00ED23D0">
        <w:rPr>
          <w:rFonts w:ascii="Times New Roman" w:hAnsi="Times New Roman"/>
          <w:sz w:val="28"/>
          <w:szCs w:val="28"/>
          <w:lang w:val="ky-KG"/>
        </w:rPr>
        <w:t xml:space="preserve">Антенналарды орнотууга уруксат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курулмалардын фасаддарына;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жекече долбоорлордун негизинде курулган жана калктуу конуштардын ансамблинде чоң орунду ээлеген заманбап имараттардын фасадына;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экспрессивдүү силуэти бар имараттардын чатырына, имараттардын, курулмалардын (мунаралардын, куполдордун) силуэт четтерине, парапеттерге, чатырдын тосмолоруна, желдетүүчү түтүктөргө;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балкондордун, лоджиялардын тосмолоруна.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146. Кондициялоо жана желдетүү системаларынын тышкы блоктору фасад пасорту аркылуу аныкталган жерлерге ирээти менен жайгаштырылууга тийиш. Мындай шартта бекиткичтер менен тосмолордун стандарттык конструкциялары колдонулуп, бирдиктүү ось системасына байланат. Ал эми бир катар элементтерди жайгаштырууда жалпы түркүктүк негизге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147. Сырткы байкоо жүргүзүү камералары балкон, эркер алдына, архитектуралык деталдар, декор, баалуу жасалга элементтери жок жерлерге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148. Тышкы байкоо камераларын колонналарга, фронтондорго, карниздерге, пилястрларга, порталдарга, чатырларга жана балкондордун түбүнө коюуга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149. Почта ящиги жана таксофондор архитектуралык деталдар, декор, баалуу жасалга элементтери жок жерлерге, фасад бөлүктөрүнө, фасадга жанаша жаткан  1,5 метрден кем эмес тротуар аймагында жайгаштырылат.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150. </w:t>
      </w:r>
      <w:r w:rsidRPr="00ED23D0">
        <w:rPr>
          <w:rFonts w:ascii="Times New Roman" w:hAnsi="Times New Roman"/>
          <w:sz w:val="28"/>
          <w:szCs w:val="28"/>
          <w:lang w:val="ky-KG"/>
        </w:rPr>
        <w:t xml:space="preserve"> Почта ящигин жана таксофондорду орнотууга жол берилбейт: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архитектуралык-көркөм баалуулукту түзүүчү имараттардын, курулмалардын фасадына</w:t>
      </w:r>
      <w:r w:rsidRPr="00ED23D0">
        <w:rPr>
          <w:rFonts w:ascii="Times New Roman" w:hAnsi="Times New Roman"/>
          <w:sz w:val="28"/>
          <w:szCs w:val="28"/>
        </w:rPr>
        <w:t xml:space="preserve">;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 менен транспортун кыймылына жолтоо болуучу жерлерге;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турак жайлардын терезелеринин түбүнө;</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фасаддын порталында, колонналарына жана пластикалык элементтерине.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151. </w:t>
      </w:r>
      <w:r w:rsidRPr="00ED23D0">
        <w:rPr>
          <w:rFonts w:ascii="Times New Roman" w:hAnsi="Times New Roman"/>
          <w:sz w:val="28"/>
          <w:szCs w:val="28"/>
          <w:lang w:val="ky-KG"/>
        </w:rPr>
        <w:t xml:space="preserve">Сааттар фасаддын көзгө көрүнүктүү жерлерине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биринчи же экинчи кабаттардын деңгээлиндеги фасаддын бурчтук жерине, фасаддын сыртты көздөй чыгып туруучу элементтерине  (эркелерге, балкондорго) консолдук түрдө, фасаддагы консолдук объектиден кеминде 5 метр алыс;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имараттын кире беришине же кире бериш жанына;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мамычылардын (простенкалардын) огуна ылайык фасадга консолдук объектилерди вертикалдуу жайгаштыруу менен</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152. Банкоматтарды жана төлө</w:t>
      </w:r>
      <w:proofErr w:type="gramStart"/>
      <w:r w:rsidRPr="00ED23D0">
        <w:rPr>
          <w:rFonts w:ascii="Times New Roman" w:hAnsi="Times New Roman"/>
          <w:sz w:val="28"/>
          <w:szCs w:val="28"/>
        </w:rPr>
        <w:t>м</w:t>
      </w:r>
      <w:proofErr w:type="gramEnd"/>
      <w:r w:rsidRPr="00ED23D0">
        <w:rPr>
          <w:rFonts w:ascii="Times New Roman" w:hAnsi="Times New Roman"/>
          <w:sz w:val="28"/>
          <w:szCs w:val="28"/>
        </w:rPr>
        <w:t xml:space="preserve"> терминалдарын фасаддарга жайгаштырууга</w:t>
      </w:r>
      <w:r w:rsidRPr="00ED23D0">
        <w:rPr>
          <w:rFonts w:ascii="Times New Roman" w:hAnsi="Times New Roman"/>
          <w:sz w:val="28"/>
          <w:szCs w:val="28"/>
          <w:lang w:val="ky-KG"/>
        </w:rPr>
        <w:t xml:space="preserve"> төмөнкү учурларда</w:t>
      </w:r>
      <w:r w:rsidRPr="00ED23D0">
        <w:rPr>
          <w:rFonts w:ascii="Times New Roman" w:hAnsi="Times New Roman"/>
          <w:sz w:val="28"/>
          <w:szCs w:val="28"/>
        </w:rPr>
        <w:t xml:space="preserve"> уруксат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Витриналык түзүлүштүн бирдиктүү тыгыздыгы жана жалпы мүнөзү сакталганда;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Дубалдагы оюк (ниша) же каалга тешигине, мында анын кирип-чыгуу үчүн арналбагандыгы эске алынат жана жалпы архитектуралык түзүлүшү, каалга тешигинин габариттери сакталат;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бетине жанаша орнотулган банкоматтардын жана төлөм терминалдарынын кандайдыр бир кошумча тосмолору болбоого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153. Территорияны жарыктандыруу үчүн фасадга орнотулган  бекиткичтер фасаддын техникалык абалына жана тышкы көрүнүшүнө зыян жаратпашы керек. Көрсөтүлгөн жабдууларды архитектуралык деталдарга, декоративдик элементтерге жана фасаддын жасалгасына бекитүүгө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154. Кошумча фасаддык жабдуулардын сырткы көрүнүшүнө коюлган жалпы талаптар: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унификация;</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компакттык габариттер;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заманбап техникалык чечимдерди колдонуу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жогорку декоративдик жана эксплуатациялык сапаттагы материалдарды пайдалануу.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155. Кошумча фасаддык жабдууларды даярдоо үчүн колдонулуучу материалдардын декоративдик жана эксплуатациялык сапаттарынын жогору болуусу, климаттык шарттарга ылайыкталып,  коррозияга узак мөөнөт каршы турууга жөндөмдүү жана салмагы жеңил болуусу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156. Кошумча фасаддык жабдууларды бекитүүчү конструкциялар архитектуралык кыртышка карата аз өлчөмдө болууга тийиш. Монтаждоо, демонтаждоо иштери жеңил аткарылып,  эксплуатация коопсуздугун камсыз кылынуусу кажет. Өндүрүш технологиялары кошумча жабдуулардын механикалык таасирлерге карата туруктуулугун камсыз кылуусу шарт.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157. Кондициялоо жана желдетүү системаларынын жана техникалык жабдуулардын тышкы блоктору архитектуралык фонго (фасаддын түсү, айнек тону) мүмкүн болушунча жакын, нейтралдуу түскө ээ болууга тийиш.</w:t>
      </w: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158. </w:t>
      </w:r>
      <w:r w:rsidRPr="00ED23D0">
        <w:rPr>
          <w:rFonts w:ascii="Times New Roman" w:hAnsi="Times New Roman"/>
          <w:sz w:val="28"/>
          <w:szCs w:val="28"/>
          <w:lang w:val="ky-KG"/>
        </w:rPr>
        <w:t xml:space="preserve">Дубалдын ачык түстөгү фонуна же чатырга орнотулган антенналар ачык түстө болуусу керек. Дубалдын күңүрт фоннуна орнотулган антенналар архитектуралык кыртыштын өңү сымал күңүрт түстө болуусу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159. Кошумча фасаддык жабдууларды бекитүүчү конструкциялар фасаддын түсү ымал бейтарап түстө болуусу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160. Кошумча жабдуулар эксплуатациялоо учурларында тиешелүү абалда сакталат жана ага оңдоо, тазалоо иштери өткөрүлүп туруусу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161. Кошумча фасаддык жабдуулардын иштеши фасаддын сырткы көрүнүшүнө жана техникалык абалына зыян келтирбеши жана башкаларга ыңгайсыздык жаратпашы керек.</w:t>
      </w:r>
    </w:p>
    <w:p w:rsidR="00567898" w:rsidRPr="00ED23D0" w:rsidRDefault="00567898" w:rsidP="00567898">
      <w:pPr>
        <w:pStyle w:val="af3"/>
        <w:ind w:firstLine="720"/>
        <w:jc w:val="both"/>
        <w:rPr>
          <w:rFonts w:ascii="Times New Roman" w:hAnsi="Times New Roman"/>
          <w:sz w:val="28"/>
          <w:szCs w:val="28"/>
          <w:lang w:val="ky-KG"/>
        </w:rPr>
      </w:pPr>
    </w:p>
    <w:p w:rsidR="00567898" w:rsidRPr="0047366B" w:rsidRDefault="00567898" w:rsidP="00567898">
      <w:pPr>
        <w:pStyle w:val="af3"/>
        <w:jc w:val="center"/>
        <w:rPr>
          <w:rFonts w:ascii="Times New Roman" w:hAnsi="Times New Roman"/>
          <w:b/>
          <w:sz w:val="28"/>
          <w:szCs w:val="28"/>
          <w:lang w:val="ky-KG"/>
        </w:rPr>
      </w:pPr>
      <w:bookmarkStart w:id="12" w:name="bookmark21"/>
      <w:r w:rsidRPr="0047366B">
        <w:rPr>
          <w:rFonts w:ascii="Times New Roman" w:hAnsi="Times New Roman"/>
          <w:b/>
          <w:sz w:val="28"/>
          <w:szCs w:val="28"/>
          <w:lang w:val="ky-KG" w:bidi="en-US"/>
        </w:rPr>
        <w:t xml:space="preserve">8. </w:t>
      </w:r>
      <w:r w:rsidRPr="00ED23D0">
        <w:rPr>
          <w:rFonts w:ascii="Times New Roman" w:hAnsi="Times New Roman"/>
          <w:b/>
          <w:sz w:val="28"/>
          <w:szCs w:val="28"/>
          <w:lang w:val="ky-KG" w:bidi="en-US"/>
        </w:rPr>
        <w:t>Маалыматтык конструкциялар</w:t>
      </w:r>
      <w:bookmarkEnd w:id="12"/>
    </w:p>
    <w:p w:rsidR="00567898" w:rsidRPr="0047366B"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162. </w:t>
      </w:r>
      <w:r w:rsidRPr="00ED23D0">
        <w:rPr>
          <w:rFonts w:ascii="Times New Roman" w:hAnsi="Times New Roman"/>
          <w:sz w:val="28"/>
          <w:szCs w:val="28"/>
          <w:lang w:val="ky-KG"/>
        </w:rPr>
        <w:t xml:space="preserve">Маалыматтык конструкциялар – жарнамадан сырткары маалыматтарды жайылтуу үчүн арналган конструкциялар, курулмалар, техникалык түзүлүштөр, көркөм элементтер.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163. Ушул Эрежелер аркылуу маалымат конструкцияларынын төмөнкү түрлөрү аныкталды: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1) </w:t>
      </w:r>
      <w:r w:rsidRPr="00ED23D0">
        <w:rPr>
          <w:rFonts w:ascii="Times New Roman" w:hAnsi="Times New Roman"/>
          <w:sz w:val="28"/>
          <w:szCs w:val="28"/>
          <w:lang w:val="ky-KG"/>
        </w:rPr>
        <w:t>Көрнөк</w:t>
      </w:r>
      <w:r w:rsidRPr="00ED23D0">
        <w:rPr>
          <w:rFonts w:ascii="Times New Roman" w:hAnsi="Times New Roman"/>
          <w:b/>
          <w:bCs/>
          <w:sz w:val="28"/>
          <w:szCs w:val="28"/>
        </w:rPr>
        <w:t xml:space="preserve"> </w:t>
      </w:r>
      <w:r w:rsidRPr="00ED23D0">
        <w:rPr>
          <w:rFonts w:ascii="Times New Roman" w:hAnsi="Times New Roman"/>
          <w:sz w:val="28"/>
          <w:szCs w:val="28"/>
        </w:rPr>
        <w:t xml:space="preserve">– компаниянын логотибин жана аталышын камтыган ири маалыматтык конструкция. </w:t>
      </w:r>
      <w:r w:rsidRPr="00ED23D0">
        <w:rPr>
          <w:rFonts w:ascii="Times New Roman" w:hAnsi="Times New Roman"/>
          <w:sz w:val="28"/>
          <w:szCs w:val="28"/>
          <w:lang w:val="ky-KG"/>
        </w:rPr>
        <w:t xml:space="preserve">Ал имараттын, курулманын, курулуштун фасадына жана стационардык мүнөздө эмес соода объектилерге, жеке жана юридикалык жактар иш алып баруучу жерлерге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белгисиз бир адамдардын тобуна жеке жактардын маалыматтарын же юридикалык жактардын аталышын иш өңүтү менен бирге көрсөтүү, маалымдоо максатында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 конструкциялары кире беришке же имараттын фасад чегине белгиленген дубал конструкцияларына карата бирдиктүү горизонталдык окто жайгашкан терезелеринин үстүнө, биринчи жана экинчи кабат ортосундагы калка деңгээлине же көрсөтүлгөн линиядан төмөн эмес жерге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Эгерде көрнөк жайгашкан жердеги имараттын же курулманын тышкы беттеринде газ менен жабдуунун жана/же сууну агызуу тутумдарынын (дренаждык түтүктөрдүн) элементтери бар болсо, дубал конструкцияларын жайгаштыруу аталган системалардын коопсуздугун камсыз кылуу шартында жүргүзүлөт.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Объекттин бир фасадына бир эле учурда бир нече уюмдун көрнөктөрүн жайгаштырууда аталган уюмдардын көрнөктөрү бирдиктүү горизонталдык линиядагы бир катарга (бир деңгээлде, бийиктикте)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фасадына фриз бар болсо дубал конструкциясы дубал көрнөктөрүнүн конструкциясындагы фризге жайгаштырылат жана ал көлөмдүү символдордон турат (төшөлмө материалды  (подложка) пайдануу менен жана пайдаланбай). Дубал конструкциясына төшөлмө материалды пайдаланууда подложка тиешелүү уюмдар, жеке ишкерлер ээлеген имарат жайдын физикалык көлөмүнө ылайык узундукта фризге жайгаштырылат.  Дубалдын конструкцияны фризге жайгаштыруу үчүн колдонулуучу подложканын бийиктиги фриздин бийиктигине барабар болуусу керек. Маалымат талаасынын (тексттик бөлүктүн), ошондой эле дубал конструкциясынын ири символдор катары фризге жайгаштырылуучу  декоративдик-көркөм элементтеринин  жалпы бийиктиги  фриздин бийиктигинин 70 пайызынан ашпоого (негизги шрифттин өлчөмүнөн ашкан кичине жана чоң тамгалардын бийиктигин, ошондой эле декоративдик жана көркөм элементтердин бийиктигин эске алуу менен), ал эми алардын узундугу фриздин узундугунун 70 пайызынан көп болбоого тийиш. Фриздеги дубал конструкциясында пайдаланылуучу көлөмдүү белгилер (символдор) бирдиктүү горизонталдык окто жайгаштырылууга тийиш. Бир фризге бир нече дубал конструкциясын жайгаштырууда көлөмдүү символдорду жайгаштыруу үчүн бирдей подложка уюштурулушу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 фасадында чатырча объектиси бар болсо дубал конструкциясы көрсөтүлгөн фриздин габаритине ылайык чатырча фризине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 конструкциясын түздөн-түз чатырчанын (козырёк) конструкциясына жайгаштырууга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Тарыхый-маданий мурастар объекттилеринин коргоого алынган зонасынын чектеринде жайгашкан тарыхый-маданий мурастар объекттилеринин фасаддарында жайгаштырылган дубал конструкцияларынын маалымат талаасы айрым элементтер (тамгалар, белгилер, декоративдик элементтер) менен  аткарылуусу кажет.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Подложканы тунук негиз түрүндө пайдалануу мүмкүнчүлүгү көрнөктү жайгаштыруунун эскиздик долбоору менен аныкталат жана маданий мурастардын объектисин коргоо боюнча орган менен макулдашылат. </w:t>
      </w:r>
    </w:p>
    <w:p w:rsidR="00567898" w:rsidRPr="0047366B" w:rsidRDefault="00567898" w:rsidP="00567898">
      <w:pPr>
        <w:pStyle w:val="af3"/>
        <w:ind w:firstLine="720"/>
        <w:jc w:val="both"/>
        <w:rPr>
          <w:rFonts w:ascii="Times New Roman" w:hAnsi="Times New Roman"/>
          <w:sz w:val="28"/>
          <w:szCs w:val="28"/>
          <w:lang w:val="ky-KG"/>
        </w:rPr>
      </w:pPr>
      <w:bookmarkStart w:id="13" w:name="bookmark24"/>
      <w:r w:rsidRPr="00ED23D0">
        <w:rPr>
          <w:rFonts w:ascii="Times New Roman" w:hAnsi="Times New Roman"/>
          <w:sz w:val="28"/>
          <w:szCs w:val="28"/>
          <w:lang w:val="ky-KG"/>
        </w:rPr>
        <w:t xml:space="preserve">Уникалдуу маалыматтык конструкциялар: </w:t>
      </w:r>
      <w:bookmarkEnd w:id="13"/>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Монументалдык-декоративдик искусство объектиси болуп саналышкан көрнөктөр (барельефтер, горельевтер, айкелдер);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Ж</w:t>
      </w:r>
      <w:r w:rsidRPr="00ED23D0">
        <w:rPr>
          <w:rFonts w:ascii="Times New Roman" w:hAnsi="Times New Roman"/>
          <w:sz w:val="28"/>
          <w:szCs w:val="28"/>
        </w:rPr>
        <w:t>ивопись техникасын</w:t>
      </w:r>
      <w:r w:rsidRPr="00ED23D0">
        <w:rPr>
          <w:rFonts w:ascii="Times New Roman" w:hAnsi="Times New Roman"/>
          <w:sz w:val="28"/>
          <w:szCs w:val="28"/>
          <w:lang w:val="ky-KG"/>
        </w:rPr>
        <w:t>, мозаикалык панно техникасын</w:t>
      </w:r>
      <w:r w:rsidRPr="00ED23D0">
        <w:rPr>
          <w:rFonts w:ascii="Times New Roman" w:hAnsi="Times New Roman"/>
          <w:sz w:val="28"/>
          <w:szCs w:val="28"/>
        </w:rPr>
        <w:t xml:space="preserve"> колдонуу менен жасалган к</w:t>
      </w:r>
      <w:r w:rsidRPr="00ED23D0">
        <w:rPr>
          <w:rFonts w:ascii="Times New Roman" w:hAnsi="Times New Roman"/>
          <w:sz w:val="28"/>
          <w:szCs w:val="28"/>
          <w:lang w:val="ky-KG"/>
        </w:rPr>
        <w:t>өрнөктөр</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Тарыхый көрүнүшү ушул Эрежелер күчүнө кирген күнгө чейин ишке киргизилген имараттын архитектуралык долбоору менен аныкталган белгилер;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тышкы бетинин декору жана архитектуралык элементтери болуп саналган көрнөктөр;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Уникалдуу маалымат конструкцияларын (көрнөктөрдү) орнотуу көрнөктөрдү жайгаштыруунун эскиздик долбооруна ылайык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бир фасадына бир эле учурда бир нече ишкананын көрнөктөрүн жайгаштырууда көрсөтүлгөн уюмдарга тиешелүү көрнөктөр бирдей бийиктикте жана бирдей горизонталдык линияда (бир деңгээлде, бийиктикте)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үйдүн архитектуралык көрүнүшүнө шайкеш келүү менен имараттын биринчи жана экинчи кабаттарынын ортосуна жайгаштырылып, кечки сааттарда жекече ички же тышкы жарык булактарынын жардамы менен жарыктандырылууга тийиш. Көрнөккө орнотулган жарык жылтылдабашы жана жарыгы турак жайлардын терезесине багытталбашы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Көрнөктөргө декоративдик элементтерди, товардык белги же тейлөө белгиси катары катталган тексттик, графикалык сүрөттөрдү же комбинацияларды жайгаштырууга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төмөнкү максаттарда колдонулбайт: </w:t>
      </w:r>
    </w:p>
    <w:p w:rsidR="00567898" w:rsidRPr="00ED23D0" w:rsidRDefault="00567898" w:rsidP="00567898">
      <w:pPr>
        <w:pStyle w:val="af3"/>
        <w:ind w:firstLine="720"/>
        <w:jc w:val="both"/>
        <w:rPr>
          <w:rFonts w:ascii="Times New Roman" w:hAnsi="Times New Roman"/>
          <w:sz w:val="28"/>
          <w:szCs w:val="28"/>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 катары;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экинчи кабаттын терезе тешиктеринин түбүнөн жогору чыгууга;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терезе, декор жана архитектуралык элементтерди жабууга.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 Маалымат тактачасы – уюм жана анын иш тартиби тууралуу маалыматтарды чагылдырат, келген адамдарга жакшы көрүнө тургандай бийиктиктеги абалда кире бериштеги каалгага, витриналардын айнегине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Тактачалардын үч түрү бар: жеке жана топтоштурулган. Жеке тактачаларда уюмдун аталышы, логотиби, ишмердүүлүгүнүн түрү, иш убактысы, дареги жайгаштырылат. Топтоштурулган тактачаларда уюмдун аталышы, логотиби, ишмердүүлүгүнүн түрү, имараттын кабаты, кеңсе номуру жазылат.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Көп сандаган ижара берүүчүлөр жайгашкан имараттарда топтоштурулган тактачаларды пайдалануу абзел. Бул үчүн ижара берүүчү уюмдун тактачалары үчүн бирдиктүү модулдук жер бөлүп берүүгө тийиш. Мыдай шартта алардын бардыгы бир материалдан жана бир стилистикада даярдалып, бирдей көлөмдө болуулары зарыл. </w:t>
      </w:r>
    </w:p>
    <w:p w:rsidR="00567898" w:rsidRPr="00ED23D0" w:rsidRDefault="00567898" w:rsidP="00567898">
      <w:pPr>
        <w:pStyle w:val="af3"/>
        <w:ind w:firstLine="720"/>
        <w:jc w:val="both"/>
        <w:rPr>
          <w:rFonts w:ascii="Times New Roman" w:hAnsi="Times New Roman"/>
          <w:sz w:val="28"/>
          <w:szCs w:val="28"/>
          <w:lang w:val="ky-KG"/>
        </w:rPr>
      </w:pPr>
      <w:bookmarkStart w:id="14" w:name="_Hlk153530216"/>
      <w:r w:rsidRPr="00ED23D0">
        <w:rPr>
          <w:rFonts w:ascii="Times New Roman" w:hAnsi="Times New Roman"/>
          <w:sz w:val="28"/>
          <w:szCs w:val="28"/>
          <w:lang w:val="ky-KG"/>
        </w:rPr>
        <w:t xml:space="preserve">Негизги талаптар: </w:t>
      </w:r>
    </w:p>
    <w:bookmarkEnd w:id="14"/>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 сөзсүз түрдө имараттын кире беришине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 үйдүн фасадына же кире бериштеги айнектелген жерге орнотулушу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имараттын ар бир кире беришинде экиден ашык бир типтүү тактачалардын жайгашуусуна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бир кире беришине эки бирдей белги коюуга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кире бериштеги айнектелген жерге бир гана тактачаны орнотууга жол берилет;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lastRenderedPageBreak/>
        <w:t>кире бериш</w:t>
      </w:r>
      <w:r w:rsidRPr="00ED23D0">
        <w:rPr>
          <w:rFonts w:ascii="Times New Roman" w:hAnsi="Times New Roman"/>
          <w:sz w:val="28"/>
          <w:szCs w:val="28"/>
          <w:lang w:val="ky-KG"/>
        </w:rPr>
        <w:t>теги</w:t>
      </w:r>
      <w:r w:rsidRPr="00ED23D0">
        <w:rPr>
          <w:rFonts w:ascii="Times New Roman" w:hAnsi="Times New Roman"/>
          <w:sz w:val="28"/>
          <w:szCs w:val="28"/>
        </w:rPr>
        <w:t xml:space="preserve"> эшиктердин айнектерине тирөөчсүз белгилерди коюуга жол берилет;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кире бериштеги эшиктердин айнектерине уюмдун аталышын, дарегин жана иш убактысын жана үйдүн фасадына аты гана жазылган башка жазууну коюуга жол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конструкциялар дарек-дайыны жазылган жеке адамдар же юридикалык жактар отурган  (ишмердүүлүк менен шугулданган) имараттын, курулманын же жайдын кире бериш эшиктерине (оң же сол тарабына), фасаддын көзгө так жана даана көрүнө турган жерлерине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 уюм, жеке же юридикалык жак үчүн бир объектте бир гана мааллымат конструкциясы (тактача) орнотулушу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 конструкцияларын (тактачаларды) терезе ордуларына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Кайсы бир бегилерди тактикалык кабыл алуу үчүн киргизүү маалымат тактачасынын мазмунунун милдеттүү шарты болуп саналат. Тактачада чагылдырылган бардык нерселер (уюмдун аталышы, ишмердүүлүк түрү, иш ырааты) Брайлдын рельевтүү-чекиттик ариби менен аткарылууга тийиш. Кызматкерди чакыруу үчүн тактачага кошумча баскыч орнотулат. Чакыруу баскычты жана тактача полдон жогору 1,2 - 1,6 метр бийиктикке орнотулат;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Маркиздер - мекемелердин жана имараттардын витриналарына жана киребериштерине же имараттын оюктарына, козырек же бастырма түрүндө жасалып ага сырткы жарнактык маалыматтар сүрөттөлүп орнотулган обьекттер.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Маркиздер, кармап туруучу элементтерден, каркастан жана жумшак же катуу негизден жасалган маалыматтык аянттан турат.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биринчи кабаттагы терезе жана эшик үстүлөрүнө орнотулат. Аларга компаниянын логотибин жана аталышын гана жазууга болот. Кошумча макулдашууларга ылайык маркиздер үйдүн бардык терезелерине орнотулушу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имарат жайдын терезелеринин үстүндө, тактап айтканда биринчи жана экинчи кабаттын ортосундагы сызык тушка бир горизонталдык ок боюнча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бир конструкциянын өз ара байланыштагы бирдей элементтери түрүндө жайгаштырылат жана витрина, терезе же эшик ордунун 30%дан көп эмес аянтын ээлейт, узун маркиздерди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Түстүү гамма имараттын, курулманын түстүү гаммасы менен шайкеш келүүсү  же аны дал өзүндөй кайталоосу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Жыл мезгилине карата орнотулуучу көчмө ишкананы – коомдук тамактануучу жайды жайгаштырууда маалымат конструкцияларын (көрнөктөрдү) орнотууга жана аталган сезондук кафени жасалгалоо үчүн пайдалануучу маркиздерге жана зонтторго ар кандай жазууларды жайгаштырууга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4)</w:t>
      </w:r>
      <w:r w:rsidRPr="00ED23D0">
        <w:rPr>
          <w:lang w:val="ky-KG"/>
        </w:rPr>
        <w:t xml:space="preserve"> </w:t>
      </w:r>
      <w:r w:rsidRPr="00ED23D0">
        <w:rPr>
          <w:rFonts w:ascii="Times New Roman" w:hAnsi="Times New Roman"/>
          <w:sz w:val="28"/>
          <w:szCs w:val="28"/>
          <w:lang w:val="ky-KG"/>
        </w:rPr>
        <w:t xml:space="preserve">Кронштейн – имараттарга жана курулмаларга перпендикулярдык түрдө орнотулган, ички же тышкы жарыктандыруусу бар жана объект </w:t>
      </w:r>
      <w:r w:rsidRPr="00ED23D0">
        <w:rPr>
          <w:rFonts w:ascii="Times New Roman" w:hAnsi="Times New Roman"/>
          <w:sz w:val="28"/>
          <w:szCs w:val="28"/>
          <w:lang w:val="ky-KG"/>
        </w:rPr>
        <w:lastRenderedPageBreak/>
        <w:t>жөнүндө коомчулукка маалымат берүү үчүн арналган чакан эки тараптуу маалыматтык түзүлүш.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Кайсы бир себептерден улам уюмдун маалыматтык негиздеги көрнөгү үчүн белгиленген орун жоктугуна байланыштуу кронштейн орнотулушу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Кронштейндеги бүтүндөй маалымат көрнөктө жайгашкан маалыматтарга дал келүүсү керек. Кронштейнге уюмдун логотиби, аталышы жана жүргүзүп жаткан ишмердүүлүгүнүн түрү жайгаштырылат. Маалымат жайгашуучу орундун аянты анын капталдарынын жалпы аянты менен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Кронштейнде өчүп-күйүп туруучу жарык булактары болбоого тийиш жана ал маалымат такталарынын деңгээлинде жайгашат. Бир беттүү кронштейдерди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Бирден ашык кронштейн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5) Витрина – имараттын, курулманын сырткы айнектелген бөлүгү, товарларды жана кызматтарды экспозициялоо, алардын курамы жана  өзгөчөлүктөрү тууралуу сатып алуучуларга маалымат берүү үчүн арналат. Витрина имараттын ичиндеги товарлардын экспозициясын көчөдөгү элдин көрүүсүнө жана ишкана тууралуу маалыматтарды жайгаштырууга  шарт түзөт.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Витринага коюучу жалпы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Витрина мидеттүү түрдө профилин ачып берүүчү коммерциялык буюмдар менен кооздолушу жана кечинде жарыктандырылышы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Витриналарга сатылып жаткан товарлар жана кызмат көрсөтүүлөр тууралуу бардык маалыматтарды жайгаштырууга уруксат берилет, ошол эле учурда товар жөнүндө маалымат саны жана көлөмү боюнча үстөмдүк кылуусу керек (70% жана андан көп);</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Витриналарга жалпы мамлекеттик жана коомдук иш-чараларга арналган майрамдык маалыматтарды жайгаштырууга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Витринанын ички бетиндеги айнектелген жерден тартып витриналык конструкцияга чейинки аралык кеминде 0,15 метрди түзүүсү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Витринанын ички айнектелген бетине жайгаштырылган витриналык конструкциялардын максималдуу өлчөмү (электрондук алып жүрүүчүлөрдү – экрандарды жана таблолорду кошкондо) витринанын айнектелген бөлүгүнүн жарымынан ашоого тийиш. Ошол эле учурда витриналык конструкциялар сөзсүз турдө переплёттордун чегинде жайгашуусу кернек.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 үйдүн жана көчөнүн жалпы сырткы көрүнүшүн аныктайт, ошол себептүү алар ачык-жарык болуу менен имараттын ички мейкиндигин көрсөтүп тургандай сезим жаратуулары кажет.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Толук жабылган же бүтүндөй плёнка чапталган витриналарды орнотууга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 Мекемелик такталар – уюмдун толук каттоодон өткөн юридикалык аталышын, ведомстволук таандыгын чагылдырат. Мекемелик такталар имараттын кире беришине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bCs/>
          <w:sz w:val="28"/>
          <w:szCs w:val="28"/>
          <w:lang w:val="ky-KG"/>
        </w:rPr>
        <w:lastRenderedPageBreak/>
        <w:t>7)</w:t>
      </w:r>
      <w:r w:rsidRPr="00ED23D0">
        <w:rPr>
          <w:rFonts w:ascii="Times New Roman" w:hAnsi="Times New Roman"/>
          <w:b/>
          <w:bCs/>
          <w:sz w:val="28"/>
          <w:szCs w:val="28"/>
          <w:lang w:val="ky-KG"/>
        </w:rPr>
        <w:t xml:space="preserve"> </w:t>
      </w:r>
      <w:r w:rsidRPr="00ED23D0">
        <w:rPr>
          <w:rFonts w:ascii="Times New Roman" w:hAnsi="Times New Roman"/>
          <w:sz w:val="28"/>
          <w:szCs w:val="28"/>
          <w:lang w:val="ky-KG"/>
        </w:rPr>
        <w:t xml:space="preserve">Мемориалдык (эскертме) такта – тексттик эскертме жанрын билдирүүчү монументалдык искусствонун бир түрү жана ал тарыхтын, ошондой эле адамдардын жашоо турмушунун, ишмердүүлүгүнүн урунттуу учурларын так, кыскача түрдө туюндурууга багытталган. Ал фасаддарга, имараттардын, курулмалардын интерьерлерине жана тосмо коюлган же жабык территорияларга, курулмаларга жана башка жерлерге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Мемориалдык такта жакшы көрүнгүдөй болууга тийиш жана эки метрден кем эмес бийиктикке илинүүсү керек. Мемориалдык такта илинип турган имараттын дубалында мемориалдык тактадагы маалыматка эч кандай тиешеси жок маалыматты (жарнама, кулактандыруу) жайгаштырууга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Тексттен сырткары мемориалдык тактанын композициясына портреттик сүрөттө жана декоративдик элементтер дагы киргизилиши мүмкүн.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Мемориалдык такталар өтө бышык материалдардан гана жасалууга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8) </w:t>
      </w:r>
      <w:r w:rsidRPr="00ED23D0">
        <w:rPr>
          <w:rFonts w:ascii="Times New Roman" w:hAnsi="Times New Roman"/>
          <w:sz w:val="28"/>
          <w:szCs w:val="28"/>
          <w:lang w:val="ky-KG"/>
        </w:rPr>
        <w:t>Мемориалдык белгилер – тарыхый окуялардан кабар берген же тарыхый, маданий же архитектуралык эстелик катары кызмат кылып, бирок сакталбай калган имараттардын жана объектилердин жайгашкан ордун көрсөтүүчү же көчөлөрдүн аталышы, ошондой эле кайсы бир көчөнү</w:t>
      </w:r>
      <w:proofErr w:type="gramStart"/>
      <w:r w:rsidRPr="00ED23D0">
        <w:rPr>
          <w:rFonts w:ascii="Times New Roman" w:hAnsi="Times New Roman"/>
          <w:sz w:val="28"/>
          <w:szCs w:val="28"/>
          <w:lang w:val="ky-KG"/>
        </w:rPr>
        <w:t>н</w:t>
      </w:r>
      <w:proofErr w:type="gramEnd"/>
      <w:r w:rsidRPr="00ED23D0">
        <w:rPr>
          <w:rFonts w:ascii="Times New Roman" w:hAnsi="Times New Roman"/>
          <w:sz w:val="28"/>
          <w:szCs w:val="28"/>
          <w:lang w:val="ky-KG"/>
        </w:rPr>
        <w:t xml:space="preserve"> аты эмне себептен улам өзгөрүүгө дуушар болгондугу жөнүндө түшүнүк берүүчү маалымат такта (табличка);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 Көрсөткүчтөр – көчөлөрдүн, аянттардын, өтмөктөрдүн, кыска көчөлөрдүн, долбоорлонгон (номердик) өтмөктөрдүн, проспектилердин, шосселердин, суу жээгиндеги көчөлөрдүн, скверлердин, туюк көчөлөрдүн, бульварлардын, саябандардын, көпүрө линияларынын, жол көрсөткүчтөрдүн, эстакадалардын аталыштары жана үй номурлары (көчө аншлагдарынын) жөнүндө маалымат, ошондой эле картографиялык маалымат, жүргүнчүлөрдү ташуучу унаалардын кыймылы (схемасы) жана ырааттамасы, мамлекеттик жана муниципалдык органдардын жайгашкан орду жөнүндө маалыматтар камтылган объекттер.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Турак жайга ылайыкташтырылган көмөкчү жана убактылуу курулмаларга (сарайлар, кампалар, чыгдандар, котельныйлар) номур коюлбайт.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Табличкаларды, көчө аншлагдарын, имараттардын, подъезддердин жана батирлердин номурларын тиешелүү абалда кармоо милдети алардын ээлерине жүктөлөт.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Жаңы аншлагдарды жана номурларды илүүдө имараттардагы бардык эски аншлагдар жана номурлар алып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Аншлагдарды жана номурдук белгилерди жайгаштыруу жана алардын сырткы көрүнүшү боюнча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түштүктөн түндүктү көздөй багытталган көчөлөр үчүн имарат номурлары түндүккө карай өсүп жүрүп отурат;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чыгыштан батышты көздөй багытталган көчөлөр үчүн имарат номурлары батышка карай өсүп жүрүп отурат;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түштүктөн түндүктү көздөй багытталган көчөнүн батыш жагында жайгашкан имараттарга, ошондой эле чыгыштан батышты көздөй багытталган көчөнүн түштүк тарабында жайгашкан имараттарга так сандар берилет. Так эмес сандар көчөлөрдун чыгыш жана түндүк тарабында жайгашкан имараттарга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Саябандардын, проспекттердин, көчөлөрүн, кыска көчөлөрдүн кесилишинде жайгашкан бурч имараттар эки номурдук белгиге жана көчө аншлагына ээ болууга тийиш, алардын бири имараттын башкы фасадында, ал эми экинчиси анын торц бөлүгүндө жайгашат. Калган имараттар бирден номурга ээ болуусу керек. Квартал ичиндеги имараттарда аншлаг болбойт;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менчигинин түрүнө жана алардагы жарандардын санына карабастан бардык имараттар жана үй ээликтери катар номур ээ болууга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унаа багыты бир тараптуу көчөлөрдө аншлагдар менен номурдук белгилер имараттын, курулманын фасадынын бурчуна, транспорт кыймылынын багытына жакын жерге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бульварлардын, проспекттердин, көчөлөрдүн жана кыска көчөлөрдүн кесилишинде жайгашкан имараттарга номурдук белги көчөлөрдүн кесилишине чыккан имарат бурчуна илинет.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короо фасаддарындагы аншлагдар жана номурдук белгилер квартал ичиндеги өтмөктөгү эки терезе аралыгына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өнөр жай ишканаларынын тосмолордуна жана корпустарында аншлагдар жана номурдук белгилер башкы кире бериштин оң тарабына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сыртка чыгып турган архитектуралык деталдары жана декоративдик элементтери жок бөлүгүндө, фасаддын жасалгасын кошпогондо;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бирдиктүү курулуш фронтун түзүп турган имараттардын, курулмалардын чектеш фасаддарына бирдей вертикалдуу өлчөмдө дарек белгилерин коюу;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подъезддердин жана андагы батирлердин номурларын билдирүүчү тактакчалар каалганын үстүнө же каалга туштагы импостко (горизонталдуу тактача), же эшиктин оң тарабына (вертикалдуу тактача) жайгаштырылат;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үйлөрдүн номерлерин көрсөтүүчү номурлар көчөлөрдүн жана аянттардын аталыштары менен бирге жайгаштырылат;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аншлагдар эки жерге, кварталдын баш жана аяк жагына жайгаштырылат, эгерде кварталдын узундугу 500 метрден ашык болсо - кошумча түрдө кварталдын ортосуна да жайгаштырылат;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аншлагдар жана номурдук белгилер калыңдыгы 1,8 миллиметр цинктелген темир листке жасалат жана сырдоо үчүн жогорку сапаттагы эмаль колдонулат. Аншлагдар менен номурдук белгилердин түстүү схемасы эскизге ылайык болот: фон – ак, белгилер көк. Булар башы жумуру декоративдик шуруптар менен бурчтарга бекитилет.  </w:t>
      </w:r>
    </w:p>
    <w:p w:rsidR="00567898" w:rsidRPr="00ED23D0" w:rsidRDefault="00567898" w:rsidP="00567898">
      <w:pPr>
        <w:pStyle w:val="af3"/>
        <w:ind w:firstLine="720"/>
        <w:jc w:val="both"/>
        <w:rPr>
          <w:rFonts w:ascii="Times New Roman" w:hAnsi="Times New Roman"/>
          <w:b/>
          <w:bCs/>
          <w:sz w:val="28"/>
          <w:szCs w:val="28"/>
          <w:lang w:val="ky-KG"/>
        </w:rPr>
      </w:pPr>
      <w:r w:rsidRPr="00ED23D0">
        <w:rPr>
          <w:rFonts w:ascii="Times New Roman" w:hAnsi="Times New Roman"/>
          <w:sz w:val="28"/>
          <w:szCs w:val="28"/>
          <w:lang w:val="ky-KG"/>
        </w:rPr>
        <w:t>10)</w:t>
      </w:r>
      <w:r w:rsidRPr="00ED23D0">
        <w:rPr>
          <w:rFonts w:ascii="Times New Roman" w:hAnsi="Times New Roman"/>
          <w:b/>
          <w:bCs/>
          <w:sz w:val="28"/>
          <w:szCs w:val="28"/>
          <w:lang w:val="ky-KG"/>
        </w:rPr>
        <w:t xml:space="preserve"> </w:t>
      </w:r>
      <w:r w:rsidRPr="00ED23D0">
        <w:rPr>
          <w:rFonts w:ascii="Times New Roman" w:hAnsi="Times New Roman"/>
          <w:bCs/>
          <w:sz w:val="28"/>
          <w:szCs w:val="28"/>
          <w:lang w:val="ky-KG"/>
        </w:rPr>
        <w:t xml:space="preserve">Навигациялык белгилер – тирөөчтөргө (өздүк тирөөчтөрдө, жарык берүүчү мамы-тирөөчтөрдө, байланыш тармагынын тирөөчтөрүндө), жер участкаларына орнотулуучу жана калктуу конуштардын аймагын </w:t>
      </w:r>
      <w:r w:rsidRPr="00ED23D0">
        <w:rPr>
          <w:rFonts w:ascii="Times New Roman" w:hAnsi="Times New Roman"/>
          <w:bCs/>
          <w:sz w:val="28"/>
          <w:szCs w:val="28"/>
          <w:lang w:val="ky-KG"/>
        </w:rPr>
        <w:lastRenderedPageBreak/>
        <w:t xml:space="preserve">пландаштыруу, инфраструктура объектилеринин, тарыхый-маданий мурас объектилеринин, мекеме жана ишканалардын, уюмдардын, ишкана жана керектөө рыногунун объектилеринин жайгашкан орду жөнүндө маалыматтарды камтуучу эки тараптуу конструкциялар.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 Маалыматтык стенд – өздүк мамычаларда өз алдынча турган жылмакай тегиздиктеги маалыматтарды көрсөтүүчү элемент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стенддер көп кабаттуу үйлөрдүн, турак жайлардын, мекемелердин жана ишканалардын имараттарынын кире бериштерине жана сырткы беттерине, ошондой эле муниципалдык жер тилкелерине жайгаштырылат жана калкка маалымат берүү үчүн арналган.</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rPr>
          <w:rFonts w:ascii="Times New Roman" w:hAnsi="Times New Roman"/>
          <w:sz w:val="28"/>
          <w:szCs w:val="28"/>
          <w:lang w:val="ky-KG"/>
        </w:rPr>
      </w:pPr>
      <w:bookmarkStart w:id="15" w:name="bookmark26"/>
    </w:p>
    <w:p w:rsidR="00567898" w:rsidRPr="0047366B" w:rsidRDefault="00567898" w:rsidP="00567898">
      <w:pPr>
        <w:pStyle w:val="af3"/>
        <w:jc w:val="center"/>
        <w:rPr>
          <w:rFonts w:ascii="Times New Roman" w:hAnsi="Times New Roman"/>
          <w:b/>
          <w:bCs/>
          <w:sz w:val="28"/>
          <w:szCs w:val="28"/>
          <w:lang w:val="ky-KG"/>
        </w:rPr>
      </w:pPr>
      <w:r w:rsidRPr="0047366B">
        <w:rPr>
          <w:rFonts w:ascii="Times New Roman" w:hAnsi="Times New Roman"/>
          <w:b/>
          <w:bCs/>
          <w:sz w:val="28"/>
          <w:szCs w:val="28"/>
          <w:lang w:val="ky-KG"/>
        </w:rPr>
        <w:t xml:space="preserve">9. </w:t>
      </w:r>
      <w:r w:rsidRPr="00ED23D0">
        <w:rPr>
          <w:rFonts w:ascii="Times New Roman" w:hAnsi="Times New Roman"/>
          <w:b/>
          <w:bCs/>
          <w:sz w:val="28"/>
          <w:szCs w:val="28"/>
          <w:lang w:val="ky-KG"/>
        </w:rPr>
        <w:t xml:space="preserve">Жарнамалык </w:t>
      </w:r>
      <w:r w:rsidRPr="0047366B">
        <w:rPr>
          <w:rFonts w:ascii="Times New Roman" w:hAnsi="Times New Roman"/>
          <w:b/>
          <w:bCs/>
          <w:sz w:val="28"/>
          <w:szCs w:val="28"/>
          <w:lang w:val="ky-KG"/>
        </w:rPr>
        <w:t>конструкци</w:t>
      </w:r>
      <w:bookmarkEnd w:id="15"/>
      <w:r w:rsidRPr="0047366B">
        <w:rPr>
          <w:rFonts w:ascii="Times New Roman" w:hAnsi="Times New Roman"/>
          <w:b/>
          <w:bCs/>
          <w:sz w:val="28"/>
          <w:szCs w:val="28"/>
          <w:lang w:val="ky-KG"/>
        </w:rPr>
        <w:t xml:space="preserve">ялар </w:t>
      </w:r>
    </w:p>
    <w:p w:rsidR="00567898" w:rsidRPr="0047366B" w:rsidRDefault="00567898" w:rsidP="00567898">
      <w:pPr>
        <w:pStyle w:val="af3"/>
        <w:jc w:val="center"/>
        <w:rPr>
          <w:rFonts w:ascii="Times New Roman" w:hAnsi="Times New Roman"/>
          <w:b/>
          <w:bCs/>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164. </w:t>
      </w:r>
      <w:r w:rsidRPr="00ED23D0">
        <w:rPr>
          <w:rFonts w:ascii="Times New Roman" w:hAnsi="Times New Roman"/>
          <w:sz w:val="28"/>
          <w:szCs w:val="28"/>
          <w:lang w:val="ky-KG"/>
        </w:rPr>
        <w:t xml:space="preserve">Жарнамалык конструкциялар – жарнакты кандай гана кыртышка болбосун чагылдыруу үчүн арналган щиттер, стенддер, плакаттар, кермелер, жарыктандырылуучу жана электрондук таблолор, учуучу шарлар, аэростаттар жана жарнаманы жайылтуу максатында территорияга орнотулган теникалык каражаттар.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165. Жарнамалык конструкциялар жайгаштыруу түрү боюнча төмөнкүдөй түрлөргө бөлүнүшөт: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менчиктин бардык түрүнө таандык жер участкаларында жайгашкан өз адынча конструкциялар;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менчиктин бардык түрүнө таандык кыймылсыз мүлк объектилерине (имараттарга, курулмаларга) биригүүчү каражаттар;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жекече долбоордун негизинде даярдалган стандарттык эмес мүнөздөгү конструкциялар (учуучу шарлар, аэростаттар).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166. Өзүнчө турган жарнамалык конструкциялар төмөнкүдөй түргө бөлүнүшөт: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кичи форматтуу;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орто форматтуу;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чоң форматтуу;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ири форматтуу.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167. Жарнак конструкцияларын  тиешелүү иштерди жүргүзүүгө лицензиясы бар адистештирилген уюмдарда жылына кеминде бир жолу  техникалык кароодон өткөрүп туруу зарыл.</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168. Бардык жарнак конструкцияларында маалыматтык-жарнак конструкцияларынын ээсинин маалыматы (уюмдун аталышы, дареги, телефону, ыйгарым укуктуу орган тарабынан ыйгарылган инвентарлык номери) белгиленүүгө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169. Жарнама аянтынын көлөмү 6 квадрат метрди түзгөн жарнамалык конструкциялар кичи форматтык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 Флагшток – фирмалык желектерди илүү үчүн имараттардын, курулмалардын атайын кронштейдеринде жана жер участкаларындагы өзүнчө турган мамыларга орнотулуучу конструкция.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Флагштокторго төмөндөгүдөй талаптар коюлат: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флагшток пайдубалдан, тирөөч рамадан, тик мамылардан жана желектин бийиктигин жөнгө салуу үчүн түзүлүштөр менен жабдылган жумшак панелдерден турат;</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пайдубал бетон негизден тургузууга тийиш;</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жарнак аянты анын курамындагы айрым желектердин бардык тараптарынын аянты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фирмалык желектер такай илинип туруусу мүмкүн.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эскилиги жеткендигине байланыштуу желектер жаңыланат же алып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2) </w:t>
      </w:r>
      <w:r w:rsidRPr="00ED23D0">
        <w:rPr>
          <w:rFonts w:ascii="Times New Roman" w:hAnsi="Times New Roman"/>
          <w:sz w:val="28"/>
          <w:szCs w:val="28"/>
          <w:lang w:val="ky-KG"/>
        </w:rPr>
        <w:t xml:space="preserve">Сити-формат – ички жарыктандыруучу түзүлүшү бар өзүнчө турган эки тараптуу жарнамалык конструкция, негизинен тротуарларда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Пиллар – үч бурчтуу же төрт бурчтуу призма формасындагы өзүнчө турган жана ички жарыктандырууга ээ жарнамалык конструкция, ар бир вертикалдуу бурчунда 3 метрге 1,4 метр өлчөмүндөгү жарнамалык тегиздик жайгаштырылат. </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Жарнамалык тегиздиктин аянты колдонулган тараптардын жалпы аянты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4) Афишалык стенддер жана тумбалар –</w:t>
      </w:r>
      <w:r w:rsidRPr="00ED23D0">
        <w:rPr>
          <w:rFonts w:ascii="Times New Roman" w:hAnsi="Times New Roman"/>
          <w:sz w:val="28"/>
          <w:szCs w:val="28"/>
          <w:lang w:val="ky-KG"/>
        </w:rPr>
        <w:t xml:space="preserve"> тротуарларда жайгашкан бир же эки маалымат талаасына ээ жарнамалык конструкциялар.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стенддер жана тумбалар жалаң гана театрлардын, кинотеатрлардын репертуарлары, спорттук жана массалык иш-чаралар, коомдук, маданий-оюн зоок, спорттук-ден соолукту чыңдоочу окуялар жөнүндөгү жарнамаларды жана маалыматтарды жайгаштыруу үчүн арналган.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стенддерге жана тумбаларга төмөнкү талаптар коюлат: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стенддерге же тумбаларга жайгаштырылуучу жарнамалык материалдар тиешелүү иш-чаралардын демөөрчүлөрү тууралуу маалыматтарды камтуусу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стенддин же тумбанын маалыматтык талаасынын бир тарабынан өлчөмү 1,4 метрден 3 метрге чейин жетүүсү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афишалык стенддин же тумбанын маалыматтык талаасынын аянты анын тараптарынын жалпы аянтына жараша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170. Кичи форматтык жарнамалык конструкцияларды жайгаштыруу үчүн ШК даярдоо жөнүндө арыз жекече мүнөздө каралат.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171. Орто форматтык болуп жарнама аянты 12 квадрат метрди түзгөн төмөнкүдөй жарнамалык конструкциялар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1) Ситиборд</w:t>
      </w:r>
      <w:r w:rsidRPr="00ED23D0">
        <w:rPr>
          <w:rFonts w:ascii="Times New Roman" w:hAnsi="Times New Roman"/>
          <w:b/>
          <w:bCs/>
          <w:sz w:val="28"/>
          <w:szCs w:val="28"/>
          <w:lang w:val="ky-KG"/>
        </w:rPr>
        <w:t xml:space="preserve"> </w:t>
      </w:r>
      <w:r w:rsidRPr="00ED23D0">
        <w:rPr>
          <w:rFonts w:ascii="Times New Roman" w:hAnsi="Times New Roman"/>
          <w:sz w:val="28"/>
          <w:szCs w:val="28"/>
          <w:lang w:val="ky-KG"/>
        </w:rPr>
        <w:t xml:space="preserve">– атайын жарнама жайгаштыруу үчүн арналган сырткы түзүлүшкө ээ ички же тышкы жарыктандыруучу түзүлүшү бар жана өзүнчө туруучу жарнамалык конструкция.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Ситиборддун жарнамалык тегиздигинин бир бети 3 метрден 4 метрге чейинки көлөмдөн ашпоого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Ситиборддун жарнамалык тегиздигинин аянты пайдаланууга берилген тарабынан жалпы аянты менен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Конструкцияны айнектөө үчүн колдонулуучу материалдар коопсуздук чараларын эске алуу менен керектелет.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2) Жарык кутуча (лайтбокс)</w:t>
      </w:r>
      <w:r w:rsidRPr="00ED23D0">
        <w:rPr>
          <w:rFonts w:ascii="Times New Roman" w:hAnsi="Times New Roman"/>
          <w:b/>
          <w:bCs/>
          <w:sz w:val="28"/>
          <w:szCs w:val="28"/>
          <w:lang w:val="ky-KG"/>
        </w:rPr>
        <w:t xml:space="preserve"> </w:t>
      </w:r>
      <w:r w:rsidRPr="00ED23D0">
        <w:rPr>
          <w:rFonts w:ascii="Times New Roman" w:hAnsi="Times New Roman"/>
          <w:sz w:val="28"/>
          <w:szCs w:val="28"/>
          <w:lang w:val="ky-KG"/>
        </w:rPr>
        <w:t xml:space="preserve">– ички жарыктандыруу системасына ээ  жана бети жарнама алып жүрүүчү катары саналган жарнамалык конструкция,  имараттардын, курулмалардын фасадына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тегиздиктин аянты пайдаланылып жаткан аянт аркылуу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Жарык кутучасы имараттын фасадынын бетине параллель жайгашат  жана фасаддын тегиздигинен 0,25 метрден ашык чыкпоого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Стелалар – объекттин жайгашкан жерин, иштөө убактысын жана негизги кызматтардын тизмесин көрсөтүү үчүн иштелип чыккан эркин жарнамалык конструкциялар. Стелалар пайдубалдан, тирөөчтөрдөн, каркастан, маалымат талаасынан турат жана ички же сырткы жарыктандырууга ээ.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Стеланын капталдарынын саны төрттөн ашпоого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Төмөнкү түрдөгү стелаларды орнотууга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ири</w:t>
      </w:r>
      <w:r w:rsidRPr="00ED23D0">
        <w:rPr>
          <w:rFonts w:ascii="Times New Roman" w:hAnsi="Times New Roman"/>
          <w:sz w:val="28"/>
          <w:szCs w:val="28"/>
        </w:rPr>
        <w:t xml:space="preserve"> –</w:t>
      </w:r>
      <w:r w:rsidRPr="00ED23D0">
        <w:rPr>
          <w:rFonts w:ascii="Times New Roman" w:hAnsi="Times New Roman"/>
          <w:sz w:val="28"/>
          <w:szCs w:val="28"/>
          <w:lang w:val="ky-KG"/>
        </w:rPr>
        <w:t xml:space="preserve"> 5 метрге 1,5 метрден ашпаган габариттери менен;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орточо </w:t>
      </w:r>
      <w:r w:rsidRPr="00ED23D0">
        <w:rPr>
          <w:rFonts w:ascii="Times New Roman" w:hAnsi="Times New Roman"/>
          <w:sz w:val="28"/>
          <w:szCs w:val="28"/>
        </w:rPr>
        <w:t xml:space="preserve">– </w:t>
      </w:r>
      <w:r w:rsidRPr="00ED23D0">
        <w:rPr>
          <w:rFonts w:ascii="Times New Roman" w:hAnsi="Times New Roman"/>
          <w:sz w:val="28"/>
          <w:szCs w:val="28"/>
          <w:lang w:val="ky-KG"/>
        </w:rPr>
        <w:t>3 метрге 1,2 метрден ашпаган габариттери менен;</w:t>
      </w:r>
    </w:p>
    <w:p w:rsidR="00567898" w:rsidRPr="00ED23D0" w:rsidRDefault="00567898" w:rsidP="00567898">
      <w:pPr>
        <w:pStyle w:val="af3"/>
        <w:ind w:firstLine="720"/>
        <w:jc w:val="both"/>
        <w:rPr>
          <w:rFonts w:ascii="Times New Roman" w:hAnsi="Times New Roman"/>
          <w:sz w:val="28"/>
          <w:szCs w:val="28"/>
        </w:rPr>
      </w:pPr>
      <w:proofErr w:type="gramStart"/>
      <w:r w:rsidRPr="00ED23D0">
        <w:rPr>
          <w:rFonts w:ascii="Times New Roman" w:hAnsi="Times New Roman"/>
          <w:sz w:val="28"/>
          <w:szCs w:val="28"/>
        </w:rPr>
        <w:t>кичи</w:t>
      </w:r>
      <w:proofErr w:type="gramEnd"/>
      <w:r w:rsidRPr="00ED23D0">
        <w:rPr>
          <w:rFonts w:ascii="Times New Roman" w:hAnsi="Times New Roman"/>
          <w:sz w:val="28"/>
          <w:szCs w:val="28"/>
        </w:rPr>
        <w:t xml:space="preserve">  - </w:t>
      </w:r>
      <w:r w:rsidRPr="00ED23D0">
        <w:rPr>
          <w:rFonts w:ascii="Times New Roman" w:hAnsi="Times New Roman"/>
          <w:sz w:val="28"/>
          <w:szCs w:val="28"/>
          <w:lang w:val="ky-KG"/>
        </w:rPr>
        <w:t>2 метрге 1 метрден ашпаган габариттери менен;</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индивидуалдуу – габариттери объекттин жайгашкан ордуна жараша макулдашылат.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Стеланын пайдубалы жол кыртышынын же жер бетинен өйдө чыкпайт. Стелалар электр менен жабдуу тармагынын авариялык өчүрүү системасы менен жабдылышы жана өрт коопсуздугунун талаптарына жооп бериши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Жарнамалык тегиздиктин аянты анын капталдарынын жалпы аянты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172. Орто форматтагы жарнак конструкциялары колдонуудагы жарнак конструкцияларынан  кеминде 200 алыс аралыкта жайгаштырылат.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173. Ири форматтагы жарнак түзүмдөрүнө жарнама аянты 36 чарчы метрге чейинки жарнак түзүмдөрү кирет.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Билборд (жарнак тактасы) – өзүнчө турган такталык конструкция. Сырткы кыртышка ээ жана  атайын жарнак жайгаштырууга арналган.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Билборддун жарнамалык тегиздигинин аянты 3 метрге 6 метрди жана 9 метрге 4 метрди түзөт.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Билборддун жарнамалык тегиздигинин аянты анын капталдарынын жалпы аянты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174. Ири форматтагы жарнак конструкциясынын пайдубалы жол катмарынын же газон деңгээлинен 150 миллиметрден ашык чыкпоого тийиш. Ошол эле учурда пайдубал милдеттүү түрдө жарнамалык конструкциянын дизайынына шайкеш келүүчү декоративдик материал менен шөкөттөлүүгө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175. Бир түрдүү вариантта аткарылган конструкциялардын арткы бети декоративдик түрдө жасалгаланып, ички же тышкы жарыктандырууга ээ болуусу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176. Ири форматтагы жарнамалык конструкциялар шахматтык тартипте жайгаштырылат жана   колдонуудагы жарнак конструкцияларынан  кеминде 300 алыс аралыкта болуусу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177. 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178. аянты 36 чарчы метрден ашык төмөнкүдөй жарнамалык конструкциялар ири форматтагыларга жарнамаларга киришет: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1) Суперборд</w:t>
      </w:r>
      <w:r w:rsidRPr="00ED23D0">
        <w:rPr>
          <w:rFonts w:ascii="Times New Roman" w:hAnsi="Times New Roman"/>
          <w:b/>
          <w:bCs/>
          <w:sz w:val="28"/>
          <w:szCs w:val="28"/>
        </w:rPr>
        <w:t xml:space="preserve"> </w:t>
      </w:r>
      <w:r w:rsidRPr="00ED23D0">
        <w:rPr>
          <w:rFonts w:ascii="Times New Roman" w:hAnsi="Times New Roman"/>
          <w:sz w:val="28"/>
          <w:szCs w:val="28"/>
        </w:rPr>
        <w:t xml:space="preserve">– </w:t>
      </w:r>
      <w:r w:rsidRPr="00ED23D0">
        <w:rPr>
          <w:rFonts w:ascii="Times New Roman" w:hAnsi="Times New Roman"/>
          <w:sz w:val="28"/>
          <w:szCs w:val="28"/>
          <w:lang w:val="ky-KG"/>
        </w:rPr>
        <w:t xml:space="preserve">өзүнчө турган калкам сымал конструкция. Сырткы кыртышка ээ жана  атайын жарнак жайгаштырууга арналган.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Суперброддун жарнамалык тегиздигинин бир тарабы 4 метрге 12 метрден ашпоого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Суперброддун жарнамалык тегиздигинин аянты анын тараптарынын жалпы аянты менен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2) Мегаборд, (суперсайт)</w:t>
      </w:r>
      <w:r w:rsidRPr="00ED23D0">
        <w:rPr>
          <w:rFonts w:ascii="Times New Roman" w:hAnsi="Times New Roman"/>
          <w:b/>
          <w:bCs/>
          <w:sz w:val="28"/>
          <w:szCs w:val="28"/>
        </w:rPr>
        <w:t xml:space="preserve"> </w:t>
      </w:r>
      <w:r w:rsidRPr="00ED23D0">
        <w:rPr>
          <w:rFonts w:ascii="Times New Roman" w:hAnsi="Times New Roman"/>
          <w:sz w:val="28"/>
          <w:szCs w:val="28"/>
        </w:rPr>
        <w:t xml:space="preserve">– </w:t>
      </w:r>
      <w:r w:rsidRPr="00ED23D0">
        <w:rPr>
          <w:rFonts w:ascii="Times New Roman" w:hAnsi="Times New Roman"/>
          <w:sz w:val="28"/>
          <w:szCs w:val="28"/>
          <w:lang w:val="ky-KG"/>
        </w:rPr>
        <w:t xml:space="preserve">өзүнчө турган калкам сымал конструкция. Сырткы кыртышка ээ жана  атайын жарнак жайгаштырууга арналган.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Суперсайттын маалымат талаасынын бир тарабынан көлөмү 5 метрге 15 метрден ашпоого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Суперсайттын жарнамалык тегиздигинин аянты анын тараптарынын жалпы аянты менен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3) Арка (П-сымал)</w:t>
      </w:r>
      <w:r w:rsidRPr="00ED23D0">
        <w:rPr>
          <w:rFonts w:ascii="Times New Roman" w:hAnsi="Times New Roman"/>
          <w:b/>
          <w:bCs/>
          <w:sz w:val="28"/>
          <w:szCs w:val="28"/>
          <w:lang w:val="ky-KG"/>
        </w:rPr>
        <w:t xml:space="preserve"> </w:t>
      </w:r>
      <w:r w:rsidRPr="00ED23D0">
        <w:rPr>
          <w:rFonts w:ascii="Times New Roman" w:hAnsi="Times New Roman"/>
          <w:sz w:val="28"/>
          <w:szCs w:val="28"/>
          <w:lang w:val="ky-KG"/>
        </w:rPr>
        <w:t xml:space="preserve">– пайдубалдан, каркастан жана жарнамалык тыгыздыктан турган жарнамалык конструкция. Жер кыртышында өзүнчө турат жана жарнак жайгаштырууга  арналган сырткы кыртышка ээ.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Тирөөчтөр ортосундагы аралык технологиялык, инженердик шарттарга жана жарнамалык конструкциялар орнотулган жердин ландшафтына жараша өзгөрүп туруусу ыктымал, ошону менен бирге жарнамалык аянттын габаритине карабастан бул конструциялар түрүнө ири форматтагы жарнамалык каражаттардын түрүнө белгиленген бардык талаптар тиешелүү.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Арканын жарнамалык тегиздигинин аянты анын капталдарынын жалпы аянты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 Медиафасаддар – түздөн-түз имараттардын, курулмалардын дубал беттерине же дубалдын пластикасы кайталаган металл түзүлүшкө (медифасад имараттын, курулманын, курулуштун айнек бөлүгүнө жайгаштырылган учурларда) жайгаштырылып, маалымат материалдардын көрүүгө мүмкүнчүлүк берүүчү ири форматтагы жарык өткөрүүчү конструкциялар (дисплейлер).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Территорияга жайгаштырылган медиафасаддар сырткы архитектуралык келбетти бузбоосу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Медиафасаддын конструкциясы сүрөттөрдү чагылдыруучу светодиоддук түзүлүштөр менен жабдылган металл же полимердик базадагы тордон 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Медиафасаддын жарнама талаасынын аянты жарнама талаасынын өлчөмүнө жана көрсөтүлгөн сүрөттөрдүн санына жараша жекече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Медиафасад түрүндөгү жарнамалык конструкцияны жайгаштырууда терезелердин табигый жарыгы, ченемдик инсоляциясы сакталууга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Медиафасадды белгилүү бир имаратка жайгаштырууда милдеттүү түрдө бүтүндөй имараттын жарнактын түзүлүшүнүн комплекстүү мүнөздөгү эскиздик долбоору жана техникалык документтери иштелип чыгат жана ал эксплуатация учурунда коопсуздукту камсыз кылуу максатын көздөйт.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Медиафасаддар электр менен жабдуу тармагынын авариялык өчүрүү системасы менен жабдылышы жана өрт коопсуздугунун талаптарына жооп бериши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Медиафасаддардагы сүрөттөрдү күндүзү демонстрациялоо үчүн динамикалык эффекттер колдонулушу мүмкүн. Караңгыда бул өңдүү динамикалык эффекттерди колдонуу менен медиафасаддардагы сүрөттөрдү көрсөтүүгө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Караңгыда медиафасаддардагы сүрөттөрдү алмаштыруу мүнөтүнө  бир жолу жүргүзүлүүгө тийиш, сүрөттөр 10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Медиафасаддар бир гана соода түйүндөрүнүн фасадына жайгаштырылышы мүмкүн.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179. Май куюучу бекеттеги баа таблосу – сатып алуучуларга май куюучу бекеттеги (мындан ары - МКБ) күйүүчү-майлоочу материалдардын ар кандай түрлөрүнүн учурдагы баасы тууралуу маалымат берүүгө арналган маалымат конструкциясы, пайдубадан, каркастан жана сырткы кыртыштардан 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турган жер участкасынын чегине бир баа таблосу жана МКБ турган жер участкасынан сырткары чектерге бир МКБ баа таблосун орнотууга жол берилет. Ошол эле учурда жер участкасынан сырткары чектердеги МКБ баа таблосу көрсөтүлгөн жер участкасынын чегинен 100 метрден алыс эмес аралыкка жана кыймылдын багытына ылайык орнотулат.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 МКБ аталышы (фирмалык аталышы, коммерциялык багыты), жайгашкан жери (иш алып барып жаткан жери), сатылып жаткан күйүүчү майдын түрү, экологиялык классы, баасы, көрсөтүлүп жаткан кызматтардын наркы, төлөм системалары тууралуу маалыматтарды камтыйт.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 МКБ турган жер участкасынын чегинен сырткары жайгаштыруу МКБнын бекитилген курулуш долбооруна же ушул Эрежелерге ылайык иштелип чыккан жана макулдашылган МКБ баа таблосун жайгаштыруу боюнча дизайн-долбоорго  ылайык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Көрнөктүн МКБ баа таблосун жайгаштыруудагы дизайн-долбоору транспорт тармагындагы ыйгарым укуктуу орган, ошондой эле жол кыймылынын коопсуздугун камсыздоо боюнча тиешелүү аймактык бөлүм менен макулдашылууга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 жайгаштыруунун дизайн-долбоорун баалоо критерийи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автоунаа жолунун так, даана көрүнүшүн камсыз кылуу;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белгилеринин, светофорлордун жана жол кыймылын уюштуруунун техникалык каражаттарынын так, даана көрүнүүсүн камсыз кылуу;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таблосунун жол белгилерине жана жол кыймылын уюштуруунун техникалык каражаттарына окшошпоосу;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кыймылынын катышуучуларын алагды кылбоосу, көз көрүүсүн начарлатпоосу.</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180. </w:t>
      </w:r>
      <w:r w:rsidRPr="00ED23D0">
        <w:rPr>
          <w:rFonts w:ascii="Times New Roman" w:hAnsi="Times New Roman"/>
          <w:sz w:val="28"/>
          <w:szCs w:val="28"/>
          <w:lang w:val="ky-KG"/>
        </w:rPr>
        <w:t xml:space="preserve">Ири форматтык жарнамаларга коюлуучу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участкаларына жайгаштырылган ири форматтагы конструкцияларга долбоордук документтер иштелип чыгат жана алар белгиленген тартипте экспертизадан өткөрүлүүсү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ири форматтагы конструкциялар тышкы же ички жарыктандырууга ээ болуулары зарыл.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sz w:val="28"/>
          <w:szCs w:val="28"/>
          <w:lang w:val="ky-KG"/>
        </w:rPr>
        <w:t>181.</w:t>
      </w:r>
      <w:r w:rsidRPr="00ED23D0">
        <w:rPr>
          <w:rFonts w:ascii="Times New Roman" w:hAnsi="Times New Roman"/>
          <w:b/>
          <w:bCs/>
          <w:sz w:val="28"/>
          <w:szCs w:val="28"/>
          <w:lang w:val="ky-KG"/>
        </w:rPr>
        <w:t xml:space="preserve"> </w:t>
      </w:r>
      <w:r w:rsidRPr="00ED23D0">
        <w:rPr>
          <w:rFonts w:ascii="Times New Roman" w:hAnsi="Times New Roman"/>
          <w:bCs/>
          <w:sz w:val="28"/>
          <w:szCs w:val="28"/>
          <w:lang w:val="ky-KG"/>
        </w:rPr>
        <w:t xml:space="preserve">Индивидуалдуу долбоор боюнча аткарылган стандарттык эмес жарнамалык конструкциялар – ушул Эрежелерди каралган форматтан башкача форматтагы жарнамалык конструкциялар. </w:t>
      </w:r>
    </w:p>
    <w:p w:rsidR="00567898" w:rsidRPr="00ED23D0" w:rsidRDefault="00567898" w:rsidP="00567898">
      <w:pPr>
        <w:pStyle w:val="af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Индивидуалдуу долбоор боюнча аткарылган стандарттык эмес жарнамалык конструкцияларга  жарнамалык маалыматтарды жайылтуу үчүн объекттин көлөмү менен катар эле анын үстүңкү бети дагы пайдаланылуучу жарнамалык конструкциялар  (анын ичинде учуучу шарлар, аэростаттар, көлөмдүк-мейкиндик моделдер)  – көлөмдүк-мейкиндик конструкциялар    кирет.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Көлөмдүк-мейкиндиктик түзүлүштөрдүн маалымат талаасынын аянты эсептөө жолу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182. Көчмө жарнак конструкциялары (штендерлер) – соода уюмунун иш мөөнөтүндө товар сатылуучу жерден алыс эмес аралыкка жайгаштырылуучу көчмө жарнамалык түзүлүш.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Штендерлер эки тараптуу, жеке жарыктандыруусу жок, бир тарабынан аянты 1 квадрат метрден ашпоого тийиш. Штендерлер имараттын кире беришинен 2 метрд аралыкта жайгашуусу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адамдардын өтүүсүнө жолтоо болуучу, ошондой эле жолдун унаа өтүүчү бөлүгүнөн гана көрүүгө боло турган  штендерлерди орнотууга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183. Ташылып жүрүүчү жарнак конструкциялары - техникалык каражаттарды колдонбостон жеке адамдар тарабынан көчүрүлө турган тышкы жарнактын жана маалыматтын убактылуу каражаттары.</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 аянты ташылып жүрүүчү конструкциянын жарнама таласынын өлчөмүнө жараша болот.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 өтүүчү аймактарда жана тротуарларда ташылып жүрүүчү   жарнамалык конструкцияларды эксплуатациялоого уруксат берилет. Жөө </w:t>
      </w:r>
      <w:r w:rsidRPr="00ED23D0">
        <w:rPr>
          <w:rFonts w:ascii="Times New Roman" w:hAnsi="Times New Roman"/>
          <w:sz w:val="28"/>
          <w:szCs w:val="28"/>
          <w:lang w:val="ky-KG"/>
        </w:rPr>
        <w:lastRenderedPageBreak/>
        <w:t xml:space="preserve">адамдардын өтүүсүнө жолтоо болуучу жана жолдун унаа өтүүчү жагынан гана  көрүүгө боло турган жарнамалык конструкцияларды (ташылып жүрүүчү) пайдаланууга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184. Проекциялык орнотмолор</w:t>
      </w:r>
      <w:r w:rsidRPr="00ED23D0">
        <w:rPr>
          <w:rFonts w:ascii="Times New Roman" w:hAnsi="Times New Roman"/>
          <w:b/>
          <w:bCs/>
          <w:sz w:val="28"/>
          <w:szCs w:val="28"/>
          <w:lang w:val="ky-KG"/>
        </w:rPr>
        <w:t xml:space="preserve"> </w:t>
      </w:r>
      <w:r w:rsidRPr="00ED23D0">
        <w:rPr>
          <w:rFonts w:ascii="Times New Roman" w:hAnsi="Times New Roman"/>
          <w:sz w:val="28"/>
          <w:szCs w:val="28"/>
          <w:lang w:val="ky-KG"/>
        </w:rPr>
        <w:t xml:space="preserve">– сүрөттөрдү жерге, туюк дубал беттерине чагылдыруу үчүн арналган жарнамалык конструкциялар, проекциялык түзүлүштөн жана тегиздиктен (экрандан) же жарнак чагылдырылуучу көлөмдөн 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Жалпак сүрөттөр үчүн маалымат талаасынын аянты проекцияланган беттин өлчөмдөрү менен, ал эми көлөмдүү сүрөттөр үчүн ал эсептөө жолу  аркылуу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Проекциялык түзүлүштөрдү жер участокторуна да, имараттарга, курулмаларга жана курулмаларга да жайгаштырууга жол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185. Электрондук экрандар (</w:t>
      </w:r>
      <w:r w:rsidRPr="00ED23D0">
        <w:rPr>
          <w:rFonts w:ascii="Times New Roman" w:hAnsi="Times New Roman"/>
          <w:sz w:val="28"/>
          <w:szCs w:val="28"/>
          <w:lang w:val="ky-KG" w:bidi="en-US"/>
        </w:rPr>
        <w:t xml:space="preserve">LED </w:t>
      </w:r>
      <w:r w:rsidRPr="00ED23D0">
        <w:rPr>
          <w:rFonts w:ascii="Times New Roman" w:hAnsi="Times New Roman"/>
          <w:sz w:val="28"/>
          <w:szCs w:val="28"/>
          <w:lang w:val="ky-KG"/>
        </w:rPr>
        <w:t>экрандар, электрондук табло) - экрандын бетиндеги лампалардын, светодиодтордун, же башка жарык булактардын жарык нурданууларынын эсебинен чыгылдырылуучу конструкциялар.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талаанын аянты жарык нурдануучу беттин көлөмүнөн (габаритинен)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экрандар эркин туруучу конструкциялар түрүндө да, имараттардын жана курулуштардын фасадына жайгаштырылган конструкциялар түрүндө да жайгаштырылышы мүмкүн.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экрандардын маалыматтык-жарнамалык аянты маалыматтык жана жарнамалык талаанын өлчөмүнө жараша же түздөн-түз эфирдик сүрөттүн көлөмүнө жараша жекече эсептөө жолу менен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Электрондук экрандарга </w:t>
      </w:r>
      <w:r w:rsidRPr="00ED23D0">
        <w:rPr>
          <w:rFonts w:ascii="Times New Roman" w:hAnsi="Times New Roman"/>
          <w:sz w:val="28"/>
          <w:szCs w:val="28"/>
        </w:rPr>
        <w:t>(</w:t>
      </w:r>
      <w:r w:rsidRPr="00ED23D0">
        <w:rPr>
          <w:rFonts w:ascii="Times New Roman" w:hAnsi="Times New Roman"/>
          <w:sz w:val="28"/>
          <w:szCs w:val="28"/>
          <w:lang w:val="en-US" w:bidi="en-US"/>
        </w:rPr>
        <w:t>LED</w:t>
      </w:r>
      <w:r w:rsidRPr="00ED23D0">
        <w:rPr>
          <w:rFonts w:ascii="Times New Roman" w:hAnsi="Times New Roman"/>
          <w:sz w:val="28"/>
          <w:szCs w:val="28"/>
          <w:lang w:bidi="en-US"/>
        </w:rPr>
        <w:t xml:space="preserve"> </w:t>
      </w:r>
      <w:r w:rsidRPr="00ED23D0">
        <w:rPr>
          <w:rFonts w:ascii="Times New Roman" w:hAnsi="Times New Roman"/>
          <w:sz w:val="28"/>
          <w:szCs w:val="28"/>
        </w:rPr>
        <w:t>экрандар</w:t>
      </w:r>
      <w:r w:rsidRPr="00ED23D0">
        <w:rPr>
          <w:rFonts w:ascii="Times New Roman" w:hAnsi="Times New Roman"/>
          <w:sz w:val="28"/>
          <w:szCs w:val="28"/>
          <w:lang w:val="ky-KG"/>
        </w:rPr>
        <w:t>, электрондук</w:t>
      </w:r>
      <w:r w:rsidRPr="00ED23D0">
        <w:rPr>
          <w:rFonts w:ascii="Times New Roman" w:hAnsi="Times New Roman"/>
          <w:sz w:val="28"/>
          <w:szCs w:val="28"/>
        </w:rPr>
        <w:t xml:space="preserve"> табло)</w:t>
      </w:r>
      <w:r w:rsidRPr="00ED23D0">
        <w:rPr>
          <w:rFonts w:ascii="Times New Roman" w:hAnsi="Times New Roman"/>
          <w:sz w:val="28"/>
          <w:szCs w:val="28"/>
          <w:lang w:val="ky-KG"/>
        </w:rPr>
        <w:t xml:space="preserve"> коюлуучу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алып жүрүүчүдө сүрөттөрдү көрсөтүү статикалык сүрөт технологиясын колдонуу менен, аудиовизуалдык чыгармаларды камтыган динамикалык эффекттерди колдонбостон (медиафасаддарды кошпогондо) ишке ашырылууга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Күндүзү сүрөттөрдү алмаштыруу 5 секундда  бир жолу жүргүзүлүүгө тийиш, сүрөттөр 2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Акча алмаштыруучу жайлардагы электрондук таблодогу сүрөттөрдү демонстрациялоо статикалык сүрөт технологиясын колдонуу менен динамикалык эффектерден сырткары жүргүзүлөт. Сүрөттөрдү алмаштыруу 30 секундда бир жолу жүргүзүлөт жана алмаштыруу аралыгы 2 секунддан ашпоосу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Караңгы учурларда электрондук алып жүрүүчүлөрдөгү сүрөттөрдү демонстрациялоодо фондун ак болуусуна жол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турак жай имараттарынын фасадына, мектепке чейинки жана жалпы билим берүү мекемелеринин имараттарына электрондук экрандарды коюуга жол берилбейт;</w:t>
      </w:r>
    </w:p>
    <w:p w:rsidR="00567898" w:rsidRPr="00A0257B"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lastRenderedPageBreak/>
        <w:t>электрондук экрандар соода-оюн зоок борборлорунун фасаддарына орнотулат.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 имараттын, курулуштун сырткы бетине жеке же юридикалык жак төмөнкү түрдөгү бирден ашпаган маалымат конструциясын орнотууга укуктуу: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дубал бетиндеги конструкциялар (көрнөк конструкциялары объекттердин фасад бетине жана (же) анын конструктивдүү элементтерине параллель жайгашат);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акча алмаштыруучу жайдагы табло стандарттык өлчөмдө – 0.8 метрге 1,2 метр өлчөмүндө болуусу кажет.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186. Курулуш объектилериндеги жарнама – курулуп же реконструкцияланып жаткан объекттин убактылуу тосмолоруна же курулуп, реконструкцияланып жаткан имараттын фасаддарына жайгаштырылуучу жарнак.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тосмолорунда курулуп жаткан объект тууралуу маалымат жайгаштырылышы мүмкүн.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Курулуп жаткан имараттарга, курулмаларга убактылуу жарнамалык конструкцияларды – курулуш торчолорун жайгаштырууга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торлорун жайгаштыруу жана анын сырткы көрүнүшүнө талаптар ШК тарабынан белгиленет.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торлоруннун сырткы көрүнүшү бир түстүү же сүрөттөрдүн фону фронталдык проекциянын 1:1 масштабында  курулуп, реконструкцияланып, оңдолуп жаткан имараттын, курулманын фасадынын түсүн колердик бланкка ылайык кайталоосу зарыл. </w:t>
      </w:r>
    </w:p>
    <w:p w:rsidR="00567898" w:rsidRPr="0047366B" w:rsidRDefault="00567898" w:rsidP="00567898">
      <w:pPr>
        <w:pStyle w:val="af3"/>
        <w:rPr>
          <w:rFonts w:ascii="Times New Roman" w:hAnsi="Times New Roman"/>
          <w:sz w:val="28"/>
          <w:szCs w:val="28"/>
          <w:lang w:val="ky-KG"/>
        </w:rPr>
      </w:pPr>
      <w:bookmarkStart w:id="16" w:name="bookmark30"/>
    </w:p>
    <w:p w:rsidR="00567898" w:rsidRPr="00ED23D0" w:rsidRDefault="00567898" w:rsidP="00567898">
      <w:pPr>
        <w:pStyle w:val="af3"/>
        <w:jc w:val="center"/>
        <w:rPr>
          <w:rFonts w:ascii="Times New Roman" w:hAnsi="Times New Roman"/>
          <w:b/>
          <w:sz w:val="28"/>
          <w:szCs w:val="28"/>
          <w:lang w:val="ky-KG"/>
        </w:rPr>
      </w:pPr>
      <w:r w:rsidRPr="00A0257B">
        <w:rPr>
          <w:rFonts w:ascii="Times New Roman" w:hAnsi="Times New Roman"/>
          <w:b/>
          <w:sz w:val="28"/>
          <w:szCs w:val="28"/>
          <w:lang w:val="ky-KG"/>
        </w:rPr>
        <w:t xml:space="preserve">10. </w:t>
      </w:r>
      <w:r w:rsidRPr="00ED23D0">
        <w:rPr>
          <w:rFonts w:ascii="Times New Roman" w:hAnsi="Times New Roman"/>
          <w:b/>
          <w:sz w:val="28"/>
          <w:szCs w:val="28"/>
          <w:lang w:val="ky-KG"/>
        </w:rPr>
        <w:t>Маалыматтык, жарнамалык конструкцияларды</w:t>
      </w:r>
    </w:p>
    <w:p w:rsidR="00567898" w:rsidRPr="00A0257B" w:rsidRDefault="00567898" w:rsidP="00567898">
      <w:pPr>
        <w:pStyle w:val="af3"/>
        <w:jc w:val="center"/>
        <w:rPr>
          <w:rFonts w:ascii="Times New Roman" w:hAnsi="Times New Roman"/>
          <w:b/>
          <w:sz w:val="28"/>
          <w:szCs w:val="28"/>
          <w:lang w:val="ky-KG"/>
        </w:rPr>
      </w:pPr>
      <w:r w:rsidRPr="00ED23D0">
        <w:rPr>
          <w:rFonts w:ascii="Times New Roman" w:hAnsi="Times New Roman"/>
          <w:b/>
          <w:sz w:val="28"/>
          <w:szCs w:val="28"/>
          <w:lang w:val="ky-KG"/>
        </w:rPr>
        <w:t xml:space="preserve"> орнотуунун жалпы эрежелери</w:t>
      </w:r>
      <w:bookmarkEnd w:id="16"/>
    </w:p>
    <w:p w:rsidR="00567898" w:rsidRPr="00A0257B"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187.</w:t>
      </w:r>
      <w:r w:rsidRPr="00ED23D0">
        <w:rPr>
          <w:rFonts w:ascii="Times New Roman" w:hAnsi="Times New Roman"/>
          <w:sz w:val="28"/>
          <w:szCs w:val="28"/>
          <w:lang w:val="ky-KG"/>
        </w:rPr>
        <w:t xml:space="preserve"> Маалыматтык, жарнамалык конструкциялар коопсуз болуу менен ушул Эрежелердин, ШКнын, Кыргыз Республикасынын мыйзамдарын талаптарына ылайык даярдалууга жана орнотулууга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даярдоо үчүн колдонулуучу материалдар замандын талабына ылайык сапатта болуусу зарыл. Маалыматтык, жарнамалык конструкциялар бүтүн болуу менен механикалык бузууларга кириптер болбоосу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188. Маалыматтык, жарнамалык конструкциялардын сырткы көрүнүнүшүнө коюлуучу жалпы талаптар:</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 калктуу конуштардын сырткы архитектуралык-көркөм табиятын бузбашы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сырткы көрүнүшү бүтүн, каркастары дыкат сырдалган, конструкциялар түнкү убактарда жарык чыгарып турууга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дат жана топурактын, ашыкча элементтердин (аркан), чапталган жарнактардын ​​жана башка маалыматтык билдирүүлөрдүн болуусуна, бет кыртышынын  бузулушуна, жарнак полотнолорундагы жыртыктарга, </w:t>
      </w:r>
      <w:r w:rsidRPr="00ED23D0">
        <w:rPr>
          <w:rFonts w:ascii="Times New Roman" w:hAnsi="Times New Roman"/>
          <w:sz w:val="28"/>
          <w:szCs w:val="28"/>
          <w:lang w:val="ky-KG"/>
        </w:rPr>
        <w:lastRenderedPageBreak/>
        <w:t>ошондой эле бардык бөлүктөрүндө жана конструкциялык элементтеринде бөтөн жазуулардын жана сүрөттөрдүн болуусуна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жарнама жок учурларда калктуу конуштун көркөм-эстетикалык табиятын сактоо максатында жарнак таратуучу конструкцияларга социалдык жарнамаларды жайгаштырууга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конструкциялык элементтер (бекиткичтер, болттуу байланыштар, таяныч элементтери, технологиялык бурчтар) декоративдик элементтер менен капталууга тийиш,  же эстетикалык жактан жасалгаланган көрүнүшкө ээ болуусу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189. </w:t>
      </w:r>
      <w:r w:rsidRPr="00ED23D0">
        <w:rPr>
          <w:rFonts w:ascii="Times New Roman" w:hAnsi="Times New Roman"/>
          <w:sz w:val="28"/>
          <w:szCs w:val="28"/>
          <w:lang w:val="ky-KG"/>
        </w:rPr>
        <w:t xml:space="preserve">Маалыматтык, жарнамалык конструкцияларды эксплуатациялоо боюнча жалпы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Территорияда өзүнчө турган конструкцияга маалмат же жарнама жайгаштыруу же аны алмаштыруу түнкү саат 22.00дөн тартып эртең мененки 6.00гө чейин өткөрүлүүсү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Коомдук жайлардагы жарнамалык конструкциялар жөө адамдардын баскан-турганына, көчөлөр менен тротуарларды жыйнап-тазалоого тоскоолдук жаратпашы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жууп-тазалап, акыр-чикирден тазалап туруу зарыл. Конструкцияны тазалоо зарылчылыгына жараша өткөрүлөт. </w:t>
      </w:r>
    </w:p>
    <w:p w:rsidR="00567898" w:rsidRPr="00ED23D0" w:rsidRDefault="00567898" w:rsidP="00567898">
      <w:pPr>
        <w:pStyle w:val="af3"/>
        <w:ind w:firstLine="720"/>
        <w:jc w:val="both"/>
        <w:rPr>
          <w:rFonts w:ascii="Times New Roman" w:hAnsi="Times New Roman"/>
          <w:sz w:val="28"/>
          <w:szCs w:val="28"/>
          <w:lang w:val="ky-KG"/>
        </w:rPr>
      </w:pPr>
      <w:bookmarkStart w:id="17" w:name="bookmark32"/>
      <w:r w:rsidRPr="00ED23D0">
        <w:rPr>
          <w:rFonts w:ascii="Times New Roman" w:hAnsi="Times New Roman"/>
          <w:sz w:val="28"/>
          <w:szCs w:val="28"/>
          <w:lang w:val="ky-KG"/>
        </w:rPr>
        <w:t xml:space="preserve">190. Калктуу конуштардын территорияларындагы маалыматтык, жарнамалык конструкцияларга карата коюлуучу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w:t>
      </w:r>
      <w:bookmarkEnd w:id="17"/>
      <w:r w:rsidRPr="00ED23D0">
        <w:rPr>
          <w:rFonts w:ascii="Times New Roman" w:hAnsi="Times New Roman"/>
          <w:sz w:val="28"/>
          <w:szCs w:val="28"/>
          <w:lang w:val="ky-KG"/>
        </w:rPr>
        <w:t xml:space="preserve">Маалыматтык, жарнамалык конструкцияларда камтылган тексттер мамлекеттик жана расмий тилдерде берилиши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конструкциялардагы мамлекеттик тилдеги текст маалыматтык, жарнамалык конструкциянын көрүнүктүү бөлүгүндө жайгашуусу керек. Расмий тилдеги тексттин өлчөмү мамлекеттик тилдеги шрифттин өлчөмүнөн кичинерээк болуу менен оң же төмөн жагында жайгашат.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Эгерде жарнама берүүчүнүн ишмердүүлүгү лицензияланууга тийиш болсо, жарнамалык конструкциялар лицензия номурун,  ошондой эле  лицензия берген органдын аталышын камтууга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Милдеттүү түрдө сертификацияланууга тийиш болгон товарларды жарнамалоодо жарнамалык конструкциялар «товар тастыкталган» деген белги менен коштолуусу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жарнак түзүмдөрүнүн ээлери жылына 18 календардык күндөн кем эмес мөөнөттө социалдык жарнактардын акысыз жайгаштырылышын камсыз кылууга милдеттүү;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маалыматтык, жарнамалык конструкциялар ар кыл добуштун, вибрациянын, жарыктын, электр магниттин жана башка нурдануунун белгиленген ченемдерине дал келүүсү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191. Жарнактарды, үгүт материалдарын, транспаранттарды, баннерлерди конструкцияларга, инфраструктуранын жана көрктөндүрүү объектилеринин структуралык элементтерине (коомдук транспорттун аялдамаларына, кичи архитектуралык формаларга (КАФ), жол жээгиндеги жарыктандырууга жана троллейбус таянычтарына) жайгаштырууга тыюу салынат.</w:t>
      </w:r>
    </w:p>
    <w:p w:rsidR="00567898" w:rsidRPr="0047366B"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192. Жарнамалык конструкцияларды имараттардын, тарыхый-маданий мурас объектилери болуп саналган курулмалардын, диний жана ритуалдык объектилердин, билим берүү мекемелеринин, мектептердин жана мектепке чейинки балдар мекемелеринин, медициналык мекемелердин аймагына, фасаддарына, чатырларына жана конструкциялык элементтерине жайгаштырууга тыюу салынат.</w:t>
      </w:r>
    </w:p>
    <w:p w:rsidR="00567898" w:rsidRPr="00ED23D0" w:rsidRDefault="00567898" w:rsidP="00567898">
      <w:pPr>
        <w:pStyle w:val="af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193. </w:t>
      </w:r>
      <w:r w:rsidRPr="00ED23D0">
        <w:rPr>
          <w:rFonts w:ascii="Times New Roman" w:hAnsi="Times New Roman"/>
          <w:sz w:val="28"/>
          <w:szCs w:val="28"/>
          <w:lang w:val="ky-KG"/>
        </w:rPr>
        <w:t xml:space="preserve">Маалыматтык, жарнамалык текстте төмөнкүлөр болбоосу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Кыргыз Республикасынын мыйзамдарына ылайык чектөө киргизилген маалыматтар;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товарларды колдонбогон адамдарга карата  терс маанайды жаратуу  же аларды талкуу кылуу;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194. Жеңил түрдөгү объектилердеги (кыймылсыз мүлк  объектиси болуп саналбаган павильон, киоск) маалыматтык, жарнамалык конструкцияларды (көрнөктөрдү) объекттин башкы фасадынын фриз бөлүгүнө жайгаштыруу зарыл. Көрнөктү тирөөчсүз, ички жарыктандыруу менен жасап, тамгаларды бир сапка коюу сунушталат. Көрнөк фасаддын борбордук огуна карата түздөлөт.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Жеңил түрдөгү объектилердин тышкы бетине жарнамалык конструкцияларды (баннерлерди) жайгаштырууга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195. Көркөм-эстетикалык көрүнүшүн сактоо максатында маалыматтык, жарнамалык конструкциянын ээси шаар куруу жана архитектура башкармалыгынын талаптарына  оперативдүү түрдө көңүл бурууга, ошондой эле электрондук технологиялуу жарнамалык конструкциялар аныкталган учурларда жеке турак жайлар менен коомдук имараттардын табигый жана жасалма жарыктандыруу талаптарын бузуу менен пайдаланылып жаткан сүрөттөрдү алмаштырууга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Маалыматтык-жарнак түзүмүнүн ээси аныкталган бузууларды жоюу боюнча токтоосуз чараларды көрүүгө милдеттүү. Эгерде аныкталган бузууларды четтетүү мүмкүн болбосо, маалыматтык-жарнамалык түзүмдүн ээси сүрөттү өзгөртүү технологиясын өзгөртүүгө милдеттүү.</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 xml:space="preserve">196. </w:t>
      </w:r>
      <w:r w:rsidRPr="00ED23D0">
        <w:rPr>
          <w:rFonts w:ascii="Times New Roman" w:hAnsi="Times New Roman"/>
          <w:sz w:val="28"/>
          <w:szCs w:val="28"/>
          <w:lang w:val="ky-KG"/>
        </w:rPr>
        <w:t xml:space="preserve">Территорияга маалыматтык, жарнамалык конструкцияларды жайгаштырууда тыюу салынат: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көрнөктөрдү жайгаштыруучу жерлерге карата белгиленген талаптарды;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көрнөктөрдүн маалымат жайгаштырылуучу бөлүгүндөгү тамгалардын вертикалдуу түрдө жайгашуусуна;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биринчи жана экинчи кабаттардын ортосундагы шыптын сызыгынан жогору белгилерди коюуга;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балкондорду, лоджияларды, терезе жана эшик ордуларын, ошондой эле витраждарды жана витриналарды толук чүмбөттөөгө (жаап салуу);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көрнөктөрдү турак жайлардын чектерине, ошондой эле фасаддардын туюк беттерине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лоджиялардын жана балкондордун чатырына жана (же) лоджиялар менен балкондорго көрнөктөрдү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объектилердин фасаддарынын архитектуралык деталдарына (ошону менен бинге колонналарга, пилястрларга, орнаменттерге, лепнинге) көрнөктөрдү жайгаштырууга;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мемориалдык такталарга 2-10 метрге чейин көрнөктөрдү жакын жайгаштырууга;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көчөлөрдүн аталышын жана үй номурларын көрсөтүүчү белгилерди жабууга (жашырууга);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тамга илинүүчү көрнөктүн бирин экинчисинин үстүнө илүүгө;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консолдук белгилерди бири-биринен 10 метрден аз аралыкта, ошондой эле бир консолдук белгини экинчисинин үстүнө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картандордун, чүпүрөктөрдүн, баннердик ткандардын жардамы менен көрнөктөрдү курулмаларга жайгаштырууга;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неондук чырактарды, өчүп-күйүүчү (жылтылдоочу) элементтерди колдонуу аркылуу көрнөктөрдү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экинчи кабаттын терезе тешиктеринин түбүнүн деңгээлинен өйдө чыгуучу көрнөктөрдү коюуга;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көрнөктөрдү жайгаштыруу үчүн терезелерди, декорлорду жана архитектуралык элементтерди жаап салууга;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фасад бетине декоративдик-көркөм жана (же) тексттик сүрөттөрдү (боёо, чаптоо жолу менен) түздөн-түз колдонуу аркылуу көрнөктөрдү жайгаштырууга (уникалдуу маалыматтык конструкцияларды эске албаганда);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 жүгүрмө саптарды колдонуу менен жайгаштырууга;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витриналарды сырдоого жана декоративдик плёнкалар менен каптоого, витриналардын айнектерин жарык кутучулары менен алмаштырууга, көрнөктөрдү неондук чырактарды, өчүп-күйүүчү (жылтылдоочу) элементтерди, электрондук алып жүрүүчү-экрандарды  </w:t>
      </w:r>
      <w:r w:rsidRPr="00ED23D0">
        <w:rPr>
          <w:rFonts w:ascii="Times New Roman" w:hAnsi="Times New Roman"/>
          <w:sz w:val="28"/>
          <w:szCs w:val="28"/>
          <w:lang w:val="ky-KG" w:bidi="en-US"/>
        </w:rPr>
        <w:t xml:space="preserve">(LED </w:t>
      </w:r>
      <w:r w:rsidRPr="00ED23D0">
        <w:rPr>
          <w:rFonts w:ascii="Times New Roman" w:hAnsi="Times New Roman"/>
          <w:sz w:val="28"/>
          <w:szCs w:val="28"/>
          <w:lang w:val="ky-KG"/>
        </w:rPr>
        <w:t xml:space="preserve">экран) колдонуу аркылуу витринанын бүтүндөй айнектелген бетине жайгаштырууга,  картондорду, ткандарды, баннердик ткандарды пайдалануу менен жайгаштырууга;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социалдык жарнактарды жана маалыматтарды, көркөм ишмердүүлүктү эске албаганда жарнамалык максатта имараттардын, курулмалардын фасаддарын сырдоого, сүрөт тартууга жана боёк сүртүүгө (граффит, стрит-арт);</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жарык берүүчү мамыларга стрит-баннерлерди (баннерлерди илүү үчүн конструкция)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брандмауэрдик панно жайгаштырууга. Брандмауэрдик панно – терезе тешиктери, витриналары, архитектуралык деталдары, декоративдик дизайны жок имараттардын жана курулмалардын каптал бетиндеги дубалга сүрөт катары түшүрүлгөн же бекиткичтери бар, каркастан жана жарнамалык аянтчадан турган жарнамалык конструкция.</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жарнамаларды жана маалыматтарды курчап турган конструкцияларга (дубалдарга, дарбазаларга, шлагбаумдарга, тосмолорго), ошондой эле мамыларга, троллейбустук тирөөчтөргө, электр жарыгынын тирөөчтөрүнө, бак-дарактарга) жайгаштыруу, чаптоо же бекитүү;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 чогултулуп-чечилип алынуучу (бүктөлмө) жана өзүнчө туруучу  конструкциялар-штендерлер түрүндө жайгаштыруу;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макулдашылган долбоор боюнча көрнөктөрдүн жайгашуучу ордун башка жарнактарды жайгаштыруу үчүн пайдалануу;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курулуп бүткөрүлө элек объектилердин тышкы беттерине көрнөктөрдү жайгаштыруу.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197. Объектинин стилобаттык (жалгануучу) бөлүгүнө жайгаштырылган маалыматтык, жарнамалык конструкциялардын (көрнөктөрдүн) параметрлери (өлчөмү) объектинин стилобаттык (жалгануучу) бөлүгүнүн кабаттарынын санына жараша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198. маалыматтык, жарнамалык конструкцияларды орнотууга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 жөнгө салуучу техникалык каражаттарга жана атайын белгилерге окшош (сырткы көрүнүшү, түзүлүшү же добуш чыгаруучу эффекти менен), жол-транспорттук кырдаалды баалоого тоскоолдук жараткан, ошондой эле жолдо жөө адамдар, транспорт каражаттары, жан-жаныбарлар же предметтер, объекттер жүргөндөй таасир калтырган;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 жөнгө салуу үчүн орнотулган жана жол белгилери илинип турган мамыларга, светофордук мамыларга;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жолдун авариялык-кооптуу жерлерине;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темир жол өтмөктөрүнө жана аларга 50 метр жакындыкта, ошол эле учурда ал эми эстакадаларга жайгаштыруу темир жол башкармалыгына караштуу тиешелүү органдын макулдугу менен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ар кандай деңгээлдеги транспорт түйүндөрүнүн чектеринде, көпүрө курулмаларында, эстакадалардын астында, ошондой эле алардан 25 метрден кем эмес аралыкта;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колдонуудагы мамлекеттик стандарттарга жана эрежелерге ылайык аныкталган «транспорт-транспорт» жана «транспорт-жөө жүргүнчү» үч бурчтук-белги чегинде;</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жол тосмолорунда жана багыттоочу түзүлүштөрдө;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эңкейиш бөлүгү 4%дан ашкан көчөлөрдүн жана жолдордун участокторунда;</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маршруттук транспорт каражаттарынын аялдамасына 25 метр жакын аралыкка;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кыймылдуу элементтерди камтыган сүрөттү колдонуу, айрыкча бардык маалымат же жарнак толугу менен бир мезгилде көрүнбөй жол кыймылынын катышуучуларынын аны окууга кеткен убактысын көбөйтүлсө;</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материалдарын, сырларды, жол белгилерин киргизүү аркылуу  автоунаа жолдорунун, тротуарлардын, аянкчалардын жана автоунаа токтоочу жайлардын, жөө адамдар жүрө турчу жерлердин беттерине товарлар, жумуштар, кызмат көрсөтүүлөр, соода объектилери, чарбакер субъекттер жөнүндө жазуулар же сүрөттөр, жарнамалар;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гүл коюу үчүн пайдаланылган жерлерде, ошондой эле тротуарларда, эгерде алар орнотулгандан кийин жөө жүргүнчүлөр үчүн, ошондой эле механикалаштырылган тазалоо үчүн өтмөктүн туурасы 2 метрден кем болсо;</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жер астындагы жана жер үстүндөгү жөө адамдар өтүүчү өтмөктөрдүн тышкы (көчө) конструкцияларында;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мезгил-мезгили менен алмаштырылып туруучу жарнамалык билдирүүлөрдү жайгаштыруу үчүн арналган имараттын фасаддарынын консолдорунда;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турак жайлардын терезелерине жарык чачыратуучу, такай күйүп туруучу  жарык түзүлүштөрүн орнотуу;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алдындагы коммуникацияларга;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жеңил конструкцияда аткарылып, көчөлөрдүн унаа жүрүүчү бөлүгүнө жайгаштырылган троллейбустар менен электр чубалгыларынын керме системасына траспаранттарды, асма жана керме системаларды;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троллейбустардын байланыш тармагындагы кронштейндерге, электр чубалгыларына жана көчөлөрдү жарык кылуу үчүн орнотулган мамыыларга.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199. Сырткы жарнама каражаттары: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кыймылынын катышуучуларынын жолдогу кырдаалды кабыл алуусуна же транспорт каражатын эксплуатациялоого, ошондой эле жөө жүргүнчүлөр менен велосипед тебүүчүлөрдүн кыймылы үчүн тоскоолдук жаратпоого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жасалга элементтеринин көрүнүшүн чектебеши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 уюштуруунун техникалык каражатарына жана атайын сигналдарга окшошпоого (тышкы көрүнүшүнө жана түспөлү боюнча), алардын көзгө көрүүнүсүн начарлатпоого, ошондой эле жол үстүндө транспорт каражаты, жөө жүргүнчү же объект бара жаткандай таасир калтырбоого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200. Өңдоп-түзөө (реставрация) боюнча белгиленген тартипте бекитилген жана аталган маалымат конструкцияларын (көрнөктөрдү) ордунан жылдыруу аракеттери караштырылган долбоорду эске албаганда, атайын объект болуп саналган жана тарыхый-маданий объектилердин коргоого алынган чектеринде жайгашкан имараттардын, курулмалардын чатырларында маалымат конструкцияларын (көрнөктөрдү) жайгаштырууга жол берилбейт. </w:t>
      </w: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201. </w:t>
      </w:r>
      <w:r w:rsidRPr="00ED23D0">
        <w:rPr>
          <w:rFonts w:ascii="Times New Roman" w:hAnsi="Times New Roman"/>
          <w:sz w:val="28"/>
          <w:szCs w:val="28"/>
          <w:lang w:val="ky-KG"/>
        </w:rPr>
        <w:t xml:space="preserve">Территорияга маалыматтык, жарнамалык конструкцияларды орнотууда төмөнкүлөргө жол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маалыматтык конструкцияларды ушул Эрежелердин талаптарына ылайык имараттардын жана курулмалардын фасаддарына же тышкы беттерине жайгаштырууга;</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ушул Эрежелерде каралган талаптарга ылайык асма маалымат  конструкцияларын жайгаштырууга. Асма маалымат конструкцияларынын сырткы көрүнүшү, габариттери, ошондой эле имараттардын, курулмалардын бир галереясында жайгашкан асма маалымат конструкцияларынын саны Шаар куруу жана архитектура башкармалыгы менен макулдашылган эскиздик долбоордо аныкталат;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дубал жана асма маалыматтык түзүлүштөрдү (белгилерди) бирдиктүү конструкция жана (же) бир маалыматтык түзүлүштүн окшош жана (же) өз ара байланышкан элементтеринин комплекси түрүндөгү жайгаштырууга;</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консолдук белгилерди бир гана структура катары жайгаштыруу</w:t>
      </w:r>
      <w:r w:rsidRPr="00ED23D0">
        <w:rPr>
          <w:rFonts w:ascii="Times New Roman" w:hAnsi="Times New Roman"/>
          <w:sz w:val="28"/>
          <w:szCs w:val="28"/>
          <w:lang w:val="ky-KG"/>
        </w:rPr>
        <w:t>га</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202.</w:t>
      </w:r>
      <w:r w:rsidRPr="00ED23D0">
        <w:rPr>
          <w:rFonts w:ascii="Times New Roman" w:hAnsi="Times New Roman"/>
          <w:sz w:val="28"/>
          <w:szCs w:val="28"/>
          <w:lang w:val="ky-KG"/>
        </w:rPr>
        <w:t xml:space="preserve">Имараттын фасадына же чатырга жайгаштырылуучу жарнамалык конструкциялар төмөнкү элементтерден турат: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жарнама аянты</w:t>
      </w:r>
      <w:r w:rsidRPr="00ED23D0">
        <w:rPr>
          <w:rFonts w:ascii="Times New Roman" w:hAnsi="Times New Roman"/>
          <w:sz w:val="28"/>
          <w:szCs w:val="28"/>
        </w:rPr>
        <w:t xml:space="preserve"> </w:t>
      </w:r>
      <w:r w:rsidRPr="00ED23D0">
        <w:rPr>
          <w:rFonts w:ascii="Times New Roman" w:hAnsi="Times New Roman"/>
          <w:sz w:val="28"/>
          <w:szCs w:val="28"/>
          <w:lang w:val="ky-KG"/>
        </w:rPr>
        <w:t xml:space="preserve">(тексттик бөлүк) – тамгалар, тамгалык символдор, </w:t>
      </w:r>
      <w:r w:rsidRPr="00ED23D0">
        <w:rPr>
          <w:rFonts w:ascii="Times New Roman" w:hAnsi="Times New Roman"/>
          <w:sz w:val="28"/>
          <w:szCs w:val="28"/>
        </w:rPr>
        <w:t xml:space="preserve"> аббревиатура, сандар;</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көркөм элементтер (логотиптер, белгилер);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бекитүү үчүн элементтер </w:t>
      </w:r>
      <w:r w:rsidRPr="00ED23D0">
        <w:rPr>
          <w:rFonts w:ascii="Times New Roman" w:hAnsi="Times New Roman"/>
          <w:sz w:val="28"/>
          <w:szCs w:val="28"/>
        </w:rPr>
        <w:t>(</w:t>
      </w:r>
      <w:r w:rsidRPr="00ED23D0">
        <w:rPr>
          <w:rFonts w:ascii="Times New Roman" w:hAnsi="Times New Roman"/>
          <w:sz w:val="28"/>
          <w:szCs w:val="28"/>
          <w:lang w:val="ky-KG"/>
        </w:rPr>
        <w:t>мейкиндин тосмолору</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203. </w:t>
      </w:r>
      <w:r w:rsidRPr="00ED23D0">
        <w:rPr>
          <w:rFonts w:ascii="Times New Roman" w:hAnsi="Times New Roman"/>
          <w:sz w:val="28"/>
          <w:szCs w:val="28"/>
          <w:lang w:val="ky-KG"/>
        </w:rPr>
        <w:t xml:space="preserve">Имараттын фасадына же чатырга жайгаштырылуучу конструкцияларга коюлуучу жалпы талаптар: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чатырына жайгаштырылуучу көрнөктөрдүн конструкциялары ички жарыктандыруу менен гана жабдылуучу көлөмдүү символдор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чатырдын конструкциясы – соода борборунун долбоордо каралган аталышынын өзү блоктордун санына карабастан башкы фасаддык бөлүктөгү соода борборунун чатырында гана жайгаштырылышы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логотиптерди, ошондой эле аталган турак жайдын курулушу менен алектенген курулуш фирмасынын аталыштарын эске албаганда чатырдык конструкцияларды турак жайларга жайгаштырууга тыюу салынат.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204. Имараттын фасадына же чатырга жайгаштырылуучу жарнамалык конструкциялар үчүн төмөнкү эрежелер белгиленет: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жарнак аянты жана көркөм элементтер ички жарык менен гана жабдылууга тийиш; </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жарнама конструкциянын жарнамалык талаасынын аянты конструкциянын габариттери менен аныкталат</w:t>
      </w:r>
      <w:r w:rsidRPr="00ED23D0">
        <w:rPr>
          <w:rFonts w:ascii="Times New Roman" w:hAnsi="Times New Roman"/>
          <w:sz w:val="28"/>
          <w:szCs w:val="28"/>
        </w:rPr>
        <w:t>;</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rPr>
        <w:t>имараттардын фасадында же чатырында жайгаштырылган жеке тамгалар жана логотиптер тү</w:t>
      </w:r>
      <w:proofErr w:type="gramStart"/>
      <w:r w:rsidRPr="00ED23D0">
        <w:rPr>
          <w:rFonts w:ascii="Times New Roman" w:hAnsi="Times New Roman"/>
          <w:sz w:val="28"/>
          <w:szCs w:val="28"/>
        </w:rPr>
        <w:t>р</w:t>
      </w:r>
      <w:proofErr w:type="gramEnd"/>
      <w:r w:rsidRPr="00ED23D0">
        <w:rPr>
          <w:rFonts w:ascii="Times New Roman" w:hAnsi="Times New Roman"/>
          <w:sz w:val="28"/>
          <w:szCs w:val="28"/>
        </w:rPr>
        <w:t>үндөгү жарнак конструкцияларында сүрөттү өзгөртүүчү технологияларды, анын ичинде электрондук алып жүрүүчүлөрдү, кыймылдуу бөлүктөрдү, ошондой эле медиафасаддарды уюштуруу технологияларын колдонууга жол берилбейт;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объекттин чатырына орнотулган жарнамалык каражаттардын узундугу алар жайгаштырылган фасаддын узундугунун 70%нан ашпоого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жарнак конструкциясынын бекитүүчү элементтери бул конструкциянын периметринин капталдарынан жана үстүңкү жагынан </w:t>
      </w:r>
      <w:r w:rsidRPr="00ED23D0">
        <w:rPr>
          <w:rFonts w:ascii="Times New Roman" w:hAnsi="Times New Roman"/>
          <w:sz w:val="28"/>
          <w:szCs w:val="28"/>
          <w:lang w:val="ky-KG"/>
        </w:rPr>
        <w:lastRenderedPageBreak/>
        <w:t>чыкпоого тийиш. Чатырдын жарнак конструкциясынын маалымат талаасынын парапетинен төмөнкү четине чейинки аралык 1 метрден ашпоого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орнотуу, монтаждоо жана эксплуатациялоо учурунда коопсуздукту камсыз кылуу максатында айрым тамга жана логотип түрүндөгү жарнамалык конструкциялар үчүн милдеттүү түрдө долбоордук документация иштелип чыгат;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жеке тамгалар жана логотиптер түрүндөгү жарнамалык конструкциялар электр менен жабдуу тармагынын авариялык түрдө өчүрүү системасы менен жабдылып, өрт өчүрүү системасына ээ болуу менен өрт коопсуздугунун талаптарына ылайык келүүсү зарыл.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205. Имараттын фасадында же чатырында жайгаштырылуучу маалымат конструкциялары (көлөмдүү тамгалар) үчүн төмөнкүдөй эрежелер белгиленет: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объекттердин чатырларына орнотулган белгилердин маалымат талаасы алар орнотулган объекттердин фасаддарынын бетине параллель, объекттин карнизинин, парапетинин сызыгынан жогору жайгаштырылат.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206. Имараттын же курулманын чатырына жайгаштырылган маалыматтык-жарнамалык конструкциялардын сырткы көрүнүшү шаар куруу жана архитектура башкармалыгы тарабынан иштелип чыккан жана бекитилген эскиздик долбоорго ылайык аныкталат.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Каттоого алынган товардын белгилердин эскиздик долбоорун иштеп чыгууда: оозеки, көркөм, көлөмдүү жана же алардын маанилик комбинациялары Кыргыз Республикасынын «Товардык белгилер, тейлөө белгилери, географиялык  көрсөтмөлөр жана товар өндүрүлгөн жердин аталышы жөнүндө» Мыйзамынын 7-статъсынын талаптары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207. Эгерде фасаддарда маалыматтык, жарнамалык конструкцияларды жайгаштырууга жолтоо болуучу архитектуралык-көркөм элементтер бар болсо, ошондой эле турак эмес объекттердин сырткы бетине жайгаштырылуучу конструкциялардын параметрлери аталган маалымат конструкциясын (көрнөктөрдү) жайгаштыруу учурунда маалымат талаасынын жана архитектуралык-көркөм элементтердин пропорционалдуулугуна жана  ушул Эрежелердин талабына ылайык келбесе, анда эскиздик долбоор милдеттүү түрдө иштелип чыгып, макулдашуудан өтөт. </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208. Жарнактык конструкциялар жыл сайын кеминде бир жолу техникалык кароодон өткөрүлүүсү керек жана ал мындай иштерди жүргүзүү боюнча лицензиясы бар адистештирилген уюмдар тарабынан жүргүзүлөт. </w:t>
      </w:r>
    </w:p>
    <w:p w:rsidR="00567898" w:rsidRPr="00ED23D0" w:rsidRDefault="00567898" w:rsidP="00567898">
      <w:pPr>
        <w:pStyle w:val="af3"/>
        <w:jc w:val="center"/>
        <w:rPr>
          <w:rFonts w:ascii="Times New Roman" w:hAnsi="Times New Roman"/>
          <w:sz w:val="28"/>
          <w:szCs w:val="28"/>
          <w:lang w:val="ky-KG"/>
        </w:rPr>
      </w:pPr>
      <w:bookmarkStart w:id="18" w:name="bookmark36"/>
    </w:p>
    <w:p w:rsidR="00567898" w:rsidRPr="00ED23D0" w:rsidRDefault="00567898" w:rsidP="00567898">
      <w:pPr>
        <w:pStyle w:val="af3"/>
        <w:jc w:val="center"/>
        <w:rPr>
          <w:rFonts w:ascii="Times New Roman" w:hAnsi="Times New Roman"/>
          <w:b/>
          <w:sz w:val="28"/>
          <w:szCs w:val="28"/>
          <w:lang w:val="ky-KG"/>
        </w:rPr>
      </w:pPr>
      <w:r w:rsidRPr="00ED23D0">
        <w:rPr>
          <w:rFonts w:ascii="Times New Roman" w:hAnsi="Times New Roman"/>
          <w:b/>
          <w:sz w:val="28"/>
          <w:szCs w:val="28"/>
          <w:lang w:val="ky-KG"/>
        </w:rPr>
        <w:t xml:space="preserve">11. Жол кыймылынын коопсуздугун камсыз кылуу үчүн маалыматтык, жарнамалык конструкцияларга карата коюлуучу талаптар </w:t>
      </w:r>
    </w:p>
    <w:bookmarkEnd w:id="18"/>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209. Жарнамалык конструкциялар: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жол белгилерине жана көрсөткүчтөрүнө окшошпоосу, алардын көрүнүүсүн начарлатпашы жана жол кыймылынын коопсуздугун төмөндөтпөшү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жөө жүргүнчүлөргө тоскоолдук жаратпоосу, көчөлөрдү, тротуарларды тазалоого жолтоо болбоосу, жана башка курулуштарды жаап калбоосу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 уюштурууда техникалык каражаттардын көрүнүүсүн чектебеши керек же алардын жол кыймылынын катышуучуларынын кабылдоосуна тоскоол болбошу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кыймылынын катышуучуларын көрүү мүмкүнчүлүгүн жарык жана конструкциялардын бетинин жарыкка чагылуусу менен чектебеши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инженердик курулмалардын аралыгына жайгаштырылганда алардын өлчөмдөрүн азайтпашы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көрүү үчүн жөө жүргүнчүлөр көчөнүн жана жолдун унаа жүрүүчү бөлүгүнө чыккыдай тартиптеп жайгаштырылбашы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кадыресе угуу жөндөмү бар адамдарга автоунаа өтүүчү  жолдун чегинде угула тургандай добуш чыгарбоосу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210. Маалыматтык-жарнамалык конструкциянын ылдыйкы четинен жолдун үстүнкү катмарына чейинки аралык жолдун жээгине орнотулганда 2,5 метрден, ал эми жолдун үстүндө орнотулганда - 4,5 метрден кем эмес болууга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211. Жарнакты ички жана сырткы бетинен жарыктандырууда жарык берүүчү приборлордон чыккан жарык нурлары түздөн-түз жолдун унаа жүрүүчү бөлүгүнө чагылбашы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212. </w:t>
      </w:r>
      <w:r w:rsidRPr="00ED23D0">
        <w:rPr>
          <w:rFonts w:ascii="Times New Roman" w:hAnsi="Times New Roman"/>
          <w:sz w:val="28"/>
          <w:szCs w:val="28"/>
          <w:lang w:val="ky-KG"/>
        </w:rPr>
        <w:t xml:space="preserve">Жарнамалык конструкциядан сфетофорго чейинки аралык 50 метрди түзүүсү керек.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213. Жарнамалык конструкцияларды жайгаштырууда жолдорду жана көчөлөрдү күтүүнүн ыңгайлуулугу жана жол кыймылын жана алардын иштешин жөнгө салуучу каражаттарды киргизүү мүмкүнчүлүгүн эске алуу керек.</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214. Жарнамалык конструкциялардын тирөөчтөрү унаа менен сүзүп алууда жана катуу шамаалга туруштук бере алгыдай ар кандай сапаттуу материалдардын даярдалууга тийиш.  </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bidi="en-US"/>
        </w:rPr>
      </w:pPr>
      <w:bookmarkStart w:id="19" w:name="bookmark38"/>
      <w:r w:rsidRPr="00ED23D0">
        <w:rPr>
          <w:rFonts w:ascii="Times New Roman" w:hAnsi="Times New Roman"/>
          <w:b/>
          <w:sz w:val="28"/>
          <w:szCs w:val="28"/>
          <w:lang w:val="ky-KG" w:bidi="en-US"/>
        </w:rPr>
        <w:t xml:space="preserve">12. Маалыматтык, жарнамалык конструкцияларды монтаждоо </w:t>
      </w:r>
    </w:p>
    <w:p w:rsidR="00567898" w:rsidRPr="00ED23D0" w:rsidRDefault="00567898" w:rsidP="00567898">
      <w:pPr>
        <w:pStyle w:val="af3"/>
        <w:jc w:val="center"/>
        <w:rPr>
          <w:rFonts w:ascii="Times New Roman" w:hAnsi="Times New Roman"/>
          <w:b/>
          <w:sz w:val="28"/>
          <w:szCs w:val="28"/>
          <w:lang w:val="ky-KG"/>
        </w:rPr>
      </w:pPr>
      <w:r w:rsidRPr="00ED23D0">
        <w:rPr>
          <w:rFonts w:ascii="Times New Roman" w:hAnsi="Times New Roman"/>
          <w:b/>
          <w:sz w:val="28"/>
          <w:szCs w:val="28"/>
          <w:lang w:val="ky-KG" w:bidi="en-US"/>
        </w:rPr>
        <w:t>боюнча өткөрүлө турчу иштерге коюлуучу талаптар</w:t>
      </w:r>
      <w:bookmarkEnd w:id="19"/>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 xml:space="preserve">215. </w:t>
      </w:r>
      <w:r w:rsidRPr="00ED23D0">
        <w:rPr>
          <w:rFonts w:ascii="Times New Roman" w:hAnsi="Times New Roman"/>
          <w:sz w:val="28"/>
          <w:szCs w:val="28"/>
          <w:lang w:val="ky-KG"/>
        </w:rPr>
        <w:t xml:space="preserve">Маалыматтык, жарнамалык конструкцияларды монтаждоо иштери архитектуралык-техникалык документтердин негизинде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216. Жер участкаларында жайгашкан маалыматтык, жарнамалык конструкциялардын пайдубалын куруу жана башка аткарыла турчу жер менен байланышкан иштер жер иштерин жүргүзүү боюнча белгиленген тартипте таризделген ордердин негизинде ишке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217. Маалыматтык-жарнамалык конструкцияларды орнотууда жолдун бөлүгүн, көчөнү, жол тилкесин ээлөө зарылчылыгы жана кыймылды убактылуу жабуу же чектөө зарылчылыгы жөнүндө маалымат мындай иштер </w:t>
      </w:r>
      <w:r w:rsidRPr="00ED23D0">
        <w:rPr>
          <w:rFonts w:ascii="Times New Roman" w:hAnsi="Times New Roman"/>
          <w:sz w:val="28"/>
          <w:szCs w:val="28"/>
          <w:lang w:val="ky-KG"/>
        </w:rPr>
        <w:lastRenderedPageBreak/>
        <w:t xml:space="preserve">башталардан 5 күн мурда жол кыймылынын коопсуздугун камсыз кылуу боюнча тиешелүү аймактык бөлүмгө билдирилүүгө тийиш.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218. Маалыматтык-жарнамалык конструкциялар орнотулгандан же демонтаждалгандан кийинки 3 сутканын ичинде жанаша жаткан территориянын жана объекттин жасалгасын мурдагы калыбына келтирүүгө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219. Маалыматтык, жарнамалык конструкциялардын ээси жарнак конструкциясын тиешелүү техникалык жана эстетикалык абалда кармап турууга, өз учурунда оңдоо иштерин өткөрүүгө, конструкцияны сырдоого, өңү өчүп калган жана бузулууга душар болгон жарнаманы алмаштырып турууга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220. Маалыматтык, жарнамалык конструкцияларды монтаждоо боюнча иштер аягына чыккандан баштап 3 күн ичинде маалыматтык, жарнамалык конструкциялардын ээси бул тууралуу жергиликтүү мамлекеттик администрациянын ыйгарым укуктуу органына, ошондой эле шаар куруу жана архитектура башкармалыгына билдирүүгө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 алмаштыруу иштери ушул Эрежелерге ылайык мамлекеттик администрациянын ыйгарым укуктуу органы менен макулдашылышы керек. </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rPr>
      </w:pPr>
      <w:bookmarkStart w:id="20" w:name="bookmark40"/>
      <w:r w:rsidRPr="00ED23D0">
        <w:rPr>
          <w:rFonts w:ascii="Times New Roman" w:hAnsi="Times New Roman"/>
          <w:b/>
          <w:sz w:val="28"/>
          <w:szCs w:val="28"/>
        </w:rPr>
        <w:t xml:space="preserve">13. </w:t>
      </w:r>
      <w:r w:rsidRPr="00ED23D0">
        <w:rPr>
          <w:rFonts w:ascii="Times New Roman" w:hAnsi="Times New Roman"/>
          <w:b/>
          <w:sz w:val="28"/>
          <w:szCs w:val="28"/>
          <w:lang w:val="ky-KG"/>
        </w:rPr>
        <w:t>Сырткы жарнаманы маалыматтык, жарнамалык конструкциялардын объектилеринин Реестрине киргизүү үчүн</w:t>
      </w:r>
    </w:p>
    <w:p w:rsidR="00567898" w:rsidRPr="00ED23D0" w:rsidRDefault="00567898" w:rsidP="00567898">
      <w:pPr>
        <w:pStyle w:val="af3"/>
        <w:jc w:val="center"/>
        <w:rPr>
          <w:rFonts w:ascii="Times New Roman" w:hAnsi="Times New Roman"/>
          <w:b/>
          <w:sz w:val="28"/>
          <w:szCs w:val="28"/>
          <w:lang w:val="ky-KG"/>
        </w:rPr>
      </w:pPr>
      <w:r w:rsidRPr="00ED23D0">
        <w:rPr>
          <w:rFonts w:ascii="Times New Roman" w:hAnsi="Times New Roman"/>
          <w:b/>
          <w:sz w:val="28"/>
          <w:szCs w:val="28"/>
          <w:lang w:val="ky-KG"/>
        </w:rPr>
        <w:t xml:space="preserve"> арызды караштыруу тартиби</w:t>
      </w:r>
    </w:p>
    <w:bookmarkEnd w:id="20"/>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221. Жергиликтүү мамлекеттик администрациянын Ыйгарым укуктуу органы ушул Эрежелердин талабын жүзөгө ашыруу максатында: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объекттерининин Реестрин жүргүзөт (мындан ары - Реестр);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Мамлекеттик жана социалдык жарнактарды жайгаштыруу маселелери боюнча жарнак берүүчүлөр, маалыматтык-жарнак түзүмдөрүнүн ээлери, мамлекеттик органдар, аймактык жана ведомстволук бөлүмдөр, муниципалдык ишканалар менен өз ара иш алып барат;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ишмердүүлүктү Кыргыз Республикасынын мыйзамдарына ылайык жүргүзүү үчүн техникалык каражаттарды долбоорлоого, курууга жана башкарууга жеке өнөктөштөрдү тартат;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ушул Эрежелердин талаптарын бир нече жолу бузган адамдар менен маалыматтык жана жарнак түзүмдөрүн жайгаштыруу укугу боюнча келишимдик милдеттенмелерди токтотуу жөнүндө чечимдерди кабыл алат;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жарнактык конструкцияларды орнотуу же демонтаждоо мөөнөтү боюнча келишимдик милдеттемелердин аткарылышына контролдук кылат;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жарнак боюнча Кыргыз Республикасынын мыйзамдарынын сакталышына контролдук кылат;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төмөндөгүлөр боюнча ушул Эрежелердин талаптарынын аткарылышына контролдук кылат: маалыматтык жана жарнактык </w:t>
      </w:r>
      <w:r w:rsidRPr="00ED23D0">
        <w:rPr>
          <w:rFonts w:ascii="Times New Roman" w:hAnsi="Times New Roman"/>
          <w:sz w:val="28"/>
          <w:szCs w:val="28"/>
          <w:lang w:val="ky-KG"/>
        </w:rPr>
        <w:lastRenderedPageBreak/>
        <w:t>конструкцияларды жайгаштыруунун мыйзамдуулугу; маалыматтык-жарнамалык структуралардын долбоордук документтерге ылайык келүүсү; жол кыймылынын коопсуздугун камсыз кылуу боюнча ыйгарым укуктуу мамлекеттик органдын тиешелүү аймактык бөлүмдөрү жана транспорт чөйрөсүндөгү ыйгарым укуктуу орган менен зарыл макулдашуулардын болушу; маалыматтык-жарнамалык түзүлүштөрдүн абалы, мазмуну, сырткы көрүнүшү жана алар орнотулган аймактын абалы; жарнак ишин жүргүзүү үчүн техникалык каражаттарды түзүү жана пайдалануу.</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222. Менчигинин түрүнө карабастан объекттилерге, жер участкаларына, территорияларга маалыматтык, жарнактык конструкцияларды жайгаштырууда алардын Реестрге киргизилгендиги эске алынат.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223. Реестрге киргизүү жарнама ээсинин кат жүзүндөгү арызынын негизинде жана жергиликтүү мамлекеттик администрациянын ыйгарым укуктуу органы тарабынан бекитилген формага ылайык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Арызда төмөнкүлөр көрсөтүлөт: </w:t>
      </w:r>
    </w:p>
    <w:p w:rsidR="00567898" w:rsidRPr="00ED23D0" w:rsidRDefault="00567898" w:rsidP="005F4740">
      <w:pPr>
        <w:pStyle w:val="af3"/>
        <w:numPr>
          <w:ilvl w:val="0"/>
          <w:numId w:val="4"/>
        </w:numPr>
        <w:ind w:left="0" w:firstLine="426"/>
        <w:jc w:val="both"/>
        <w:rPr>
          <w:rFonts w:ascii="Times New Roman" w:hAnsi="Times New Roman"/>
          <w:sz w:val="28"/>
          <w:szCs w:val="28"/>
          <w:lang w:val="ky-KG"/>
        </w:rPr>
      </w:pPr>
      <w:r w:rsidRPr="00ED23D0">
        <w:rPr>
          <w:rFonts w:ascii="Times New Roman" w:hAnsi="Times New Roman"/>
          <w:sz w:val="28"/>
          <w:szCs w:val="28"/>
          <w:lang w:val="ky-KG"/>
        </w:rPr>
        <w:t>жеке жактар ​​үчүн: фамилиясы, аты, атасынын аты; арыз ээсинин почта дареги; жеке ишкер катары катталгандыгы жөнүндө күбөлүк же жеке жактын экономикалык иш жүргүзүү укугун ырастоочу документ; салык төлөөчүнүн идентификациялык номери (ИНН); маалыматтык-жарнак конструкциясынын  максаты жана негизги параметрлери, маалыматтык-жарнак конструкциясынын жайгашкан дареги, Реестрге киргизүү үчүн суралган мөөнөт;</w:t>
      </w:r>
    </w:p>
    <w:p w:rsidR="00567898" w:rsidRPr="00ED23D0" w:rsidRDefault="00567898" w:rsidP="005F4740">
      <w:pPr>
        <w:pStyle w:val="af3"/>
        <w:numPr>
          <w:ilvl w:val="0"/>
          <w:numId w:val="4"/>
        </w:numPr>
        <w:ind w:left="0" w:firstLine="851"/>
        <w:jc w:val="both"/>
        <w:rPr>
          <w:rFonts w:ascii="Times New Roman" w:hAnsi="Times New Roman"/>
          <w:sz w:val="28"/>
          <w:szCs w:val="28"/>
          <w:lang w:val="ky-KG"/>
        </w:rPr>
      </w:pPr>
      <w:r w:rsidRPr="00ED23D0">
        <w:rPr>
          <w:rFonts w:ascii="Times New Roman" w:hAnsi="Times New Roman"/>
          <w:sz w:val="28"/>
          <w:szCs w:val="28"/>
          <w:lang w:val="ky-KG"/>
        </w:rPr>
        <w:t>юридикалык жактар үчүн: уюмдун аталышы, юридикалык жактын мамлекеттик каттоодон өткөндүгү жөнүндө маалымат; жетекчинин фамилиясы, аты, атасынын аты; почта дареги; салык төлөөчүнүн идентификациялык номуру (ИНН); маалыматтык-жарнак түзүмүнүн максаты жана негизги параметрлери, маалыматтык-жарнак түзүмүнүн жайгашкан дареги, Реестрге киргизүү үчүн суралган мөөнөт;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арызга төмөнкү документтер тиркелет: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участкасына же имаратка, курулмага укук берүүчү жана/же күбөлөндүрүүчү документтер;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паспорттун көчүрмөсү – жеке жактар үчүн, мамлекеттик каттоо жөнүндө күбөлүктүн көчүрмөсү – юридикалык жактар үчүн;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конструкция стационардык түрдө жайгаштырылганда – маалыматтык, жарнамалык конструкцияларга карата – ШК (ГЗ);</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конструкциянын эксизи.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224. Арызды кароонун жыйынтыгы боюнча жергиликтүү мамлекеттик администрациянын ыйгарым укуктуу органы арыз берилген күндөн тартып  5 жумушчу күндүн ичинде: арыз канааттандырылган учурларда маалыматтарды Реестрге киргизет; терс чечим кабыл алынса, арыз ээсине баш тартылгандыгы тууралуу билдирүү жөнөтөт.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225. Жергиликтүү мамлекеттик администрациянын ыйгарым укуктуу органы  чечим кабыл алынгандан тартып 3 жумуш күндүн ичинде арыз ээсине маалыматтык, жарнамалык конструкцияларды Реестрге киргизүүдөн </w:t>
      </w:r>
      <w:r w:rsidRPr="00ED23D0">
        <w:rPr>
          <w:rFonts w:ascii="Times New Roman" w:hAnsi="Times New Roman"/>
          <w:sz w:val="28"/>
          <w:szCs w:val="28"/>
          <w:lang w:val="ky-KG"/>
        </w:rPr>
        <w:lastRenderedPageBreak/>
        <w:t xml:space="preserve">баш тартылгандыгы тууралуу жүйөлүү чечим кабыл алынгандыгы тууралуу жазуу жүзүндө билдирүү жөнөтөт.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226. Арыз ээсинин ушул Эрежелердин талаптарын аткарбоосу  маалыматтык, жарнамалык конструкцияларды Реестрге киргизүүдөн баш тартуу үчүн негиз болуп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227. Маалыматтык, жарнамалык конструкцияларды Реестрге киргизүү арызда көрсөтүлгөн мөөнөткө ылайык бир айдан бир жылга чейинки мөөнөткө, бирок жер участогун ижарага берүү же жарнакты ижарага берүү мөөнөтүнөн ашпаган мөөнөткө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228. Маалыматтык же жарнак түзүмдөрүнүн эскизи өзгөргөн учурда жарнак берүүчү 3 жумушчу күндүн ичинде Реестрге өзгөртүүлөрдү киргизүү жөнүндө жергиликтүү мамлекеттик администрациянын ыйгарым укуктуу органына билдирүү жөнөтөт.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229. Реестрге өзгөртүүлөрдү киргизбестен төмөнкүлөргө тыюу салынат: документтерди пайдаланууга укугу жок башка адамдарга берүүгө; документтерге өзгөртүүлөрдү киргизүүгө; маалыматтык жана жарнамалык конструкциялардын техникалык элементтерин өзгөртүүгө.</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sz w:val="28"/>
          <w:szCs w:val="28"/>
          <w:lang w:val="ky-KG"/>
        </w:rPr>
      </w:pPr>
      <w:bookmarkStart w:id="21" w:name="bookmark42"/>
      <w:r w:rsidRPr="00ED23D0">
        <w:rPr>
          <w:rFonts w:ascii="Times New Roman" w:hAnsi="Times New Roman"/>
          <w:b/>
          <w:sz w:val="28"/>
          <w:szCs w:val="28"/>
          <w:lang w:val="ky-KG"/>
        </w:rPr>
        <w:t xml:space="preserve">14. Реестрге киргизүү тартиби </w:t>
      </w:r>
      <w:bookmarkEnd w:id="21"/>
    </w:p>
    <w:p w:rsidR="00567898" w:rsidRPr="00ED23D0"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230. Реестрде эсепке алуу объектилери болуп төмөнкүлөр саналат: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 аларда жайгаштырылган плакаттар, стенддер, жарыктандырылуучу таблолор жана туруктуу аймактык жайгаштыруунун техникалык каражаттары;</w:t>
      </w:r>
    </w:p>
    <w:p w:rsidR="00567898" w:rsidRPr="00ED23D0" w:rsidRDefault="00567898" w:rsidP="00567898">
      <w:pPr>
        <w:pStyle w:val="af3"/>
        <w:ind w:firstLine="720"/>
        <w:jc w:val="both"/>
        <w:rPr>
          <w:rFonts w:ascii="Times New Roman" w:hAnsi="Times New Roman"/>
          <w:sz w:val="28"/>
          <w:szCs w:val="28"/>
        </w:rPr>
      </w:pPr>
      <w:r w:rsidRPr="00ED23D0">
        <w:rPr>
          <w:rFonts w:ascii="Times New Roman" w:hAnsi="Times New Roman"/>
          <w:sz w:val="28"/>
          <w:szCs w:val="28"/>
          <w:lang w:val="ky-KG"/>
        </w:rPr>
        <w:t xml:space="preserve">транспорт каражаттарында жайгаштырылуучу жарнактык конструкциялар.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rPr>
        <w:t xml:space="preserve">231. </w:t>
      </w:r>
      <w:r w:rsidRPr="00ED23D0">
        <w:rPr>
          <w:rFonts w:ascii="Times New Roman" w:hAnsi="Times New Roman"/>
          <w:sz w:val="28"/>
          <w:szCs w:val="28"/>
          <w:lang w:val="ky-KG"/>
        </w:rPr>
        <w:t xml:space="preserve">Реестрди жүргүзүү жарнама ээсинин кат жүзүндөгү арызына ылайык жергиликтүү мамлекеттик администрациянын ыйгарым укуктуу органы тарабынан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232. Ыйгарым укуктуу органдын милдеттери: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Реестрге киргизүү тартибин жана Реестрге киргизүү  үчүн коюлган талаптардын сакталышын камсыз кылуу;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Реестрге кирүү укугунун жана коммерциялык сырдын корголушун камсыз кылуу;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белгиленген тартипте маалыматтык-маалыматтык кызматтарды көрсөтүү, Реестрден көчүрмөлөрдү берүү.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233. Реестрге төмөнкүдөй маалыматтар киргизилет: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эскизи;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дареги (жайгашкан орду), маалыматтык, жарнамалык конструкциялардын кадастрдык номуру, жарнама автоунаага жайгаштырылган учурларда – автоунаа каражатынын мамлекеттик номуру; </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конструкциялардын көлөмү жана аянты;</w:t>
      </w:r>
    </w:p>
    <w:p w:rsidR="00567898" w:rsidRPr="00A0257B"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конструкцияларды жайгаштыруу мөөнөтү жана аяктоо мөөнөтү;</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юридикалык жакты катоо жөнүндө күбөлүк, маалыматтык, жарнамалык конструкциялардын ээсинин паспорттук маалыматтары;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укук берүүчү жана укук күбөлөндүрүүчү документтердин реквизиттери;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ээлери же автоунаалары жөнүндө маалымат;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конструкцияларга жайгаштыруу боюнча архитектуралык-техникалык корутундулар жөнүндө маалыматтар;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негизи, келип чыккан, токтотулган датасы менен бирге жарнамага жана маалыматтарга карата белгиленген чектөөлөр жөнүндө маалымат.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234.</w:t>
      </w:r>
      <w:r w:rsidRPr="00ED23D0">
        <w:rPr>
          <w:lang w:val="ky-KG"/>
        </w:rPr>
        <w:t xml:space="preserve"> </w:t>
      </w:r>
      <w:r w:rsidRPr="00ED23D0">
        <w:rPr>
          <w:rFonts w:ascii="Times New Roman" w:hAnsi="Times New Roman"/>
          <w:sz w:val="28"/>
          <w:szCs w:val="28"/>
          <w:lang w:val="ky-KG"/>
        </w:rPr>
        <w:t xml:space="preserve">Реестр кагаз жана электрондук алып жүрүүчүдө жүргүзүлөт. Көрсөтүлгөн алып жүрүүчүдөгү маалыматтар бири-бирине дал келбеген учурда кагаздагы маалыматка артыкчылык берилет.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235. Реестр чоочун адамдар жетпей турган жерлерде сакталат жана иштетилет, маалыматтардын уурдалышына, жоголушуна, бузулушуна жол бербөө боюнча алдын алуу шарттары сакталат.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236. Маалыматтык, жарнамалык конструкциялар жөнүндө маалыматтарды жана алардыгы маалыматтардын өзгөргөндүгү жөнүндө жазууларды Реестрге киргизүү маалыматтык, жарнамалык конструкциялардын ээлеринин кат жүзүндөгү арызынын негизинде жүргүзүлөт.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237. Документтердин күбөлөндүрүлгөн көчүрмөлөрү кошо тиркелген арыз маалыматтык, жарнамалык конструкцияларды жайгаштыруу укугу келип чыккан, өзгөргөн жана токтотулган күндөн тартып эки жумалык мөөнөт ичинде ыйгарым укуктуу органга берилет (маалыматтар өзгөргөндүгү тууралуу).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238. Эгерде маалыматтык, жарнамалык конструкциянын ушул Эрежелердин талаптарына дал келбестиги, кайсы бир жактын маалыматтык, жарнамалык конструкцияларды жайгаштыруу боюнча укугу ырасталбагандыгы, ошондой эле зарыл документтердин бардыгы толук өлчөмдө берилбегендиги аныкталган учурларда Ыйгарым укуктуу орган Реестрге киргизүүдөн баш тартат. </w:t>
      </w:r>
    </w:p>
    <w:p w:rsidR="00567898" w:rsidRPr="00ED23D0" w:rsidRDefault="00567898" w:rsidP="00567898">
      <w:pPr>
        <w:pStyle w:val="af3"/>
        <w:rPr>
          <w:rFonts w:ascii="Times New Roman" w:hAnsi="Times New Roman"/>
          <w:sz w:val="28"/>
          <w:szCs w:val="28"/>
          <w:lang w:val="ky-KG"/>
        </w:rPr>
      </w:pPr>
    </w:p>
    <w:p w:rsidR="00567898" w:rsidRPr="00ED23D0" w:rsidRDefault="00567898" w:rsidP="00567898">
      <w:pPr>
        <w:pStyle w:val="af3"/>
        <w:jc w:val="center"/>
        <w:rPr>
          <w:rFonts w:ascii="Times New Roman" w:hAnsi="Times New Roman"/>
          <w:b/>
          <w:bCs/>
          <w:sz w:val="28"/>
          <w:szCs w:val="28"/>
          <w:lang w:val="ky-KG"/>
        </w:rPr>
      </w:pPr>
      <w:r w:rsidRPr="00ED23D0">
        <w:rPr>
          <w:rFonts w:ascii="Times New Roman" w:hAnsi="Times New Roman"/>
          <w:b/>
          <w:bCs/>
          <w:sz w:val="28"/>
          <w:szCs w:val="28"/>
          <w:lang w:val="ky-KG"/>
        </w:rPr>
        <w:t>15. Маалыматтык, жарнамалык конструкцияларды демонтаждоо</w:t>
      </w:r>
    </w:p>
    <w:p w:rsidR="00567898" w:rsidRPr="00ED23D0" w:rsidRDefault="00567898" w:rsidP="00567898">
      <w:pPr>
        <w:pStyle w:val="af3"/>
        <w:jc w:val="center"/>
        <w:rPr>
          <w:rFonts w:ascii="Times New Roman" w:hAnsi="Times New Roman"/>
          <w:b/>
          <w:bCs/>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239. Маалыматтык, жарнамалык конструкциялардын ушул Эрежелерде белгиленген талаптарга дал келбестиги, ошондой эле маалыматтык, жарнамалык конструкциянын ээсинин аракеттери жарандардын өмүрүнө, ден соолугуна, коомдук жана мамлекеттик коопсуздукка коркунуч, ал эми  айлана-чөйрөгө зыян жаратаары аныкталса Шаар куруу жана архитектура башкармалыгы аныкталган мындай бузуулар жөнүндө  жана 30 календардык күнгө маалыматтык, жарнамалык конструкцияларды жайгаштыруу укугун токтото туруу тууралуу маалыматты жергиликтүү мамлекеттик администрациянын ыйгарым укуктуу органына жиберет.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240. Шаар куруу жана архитектура башкармалыгы бузуу фактысы аныкталгандан тартып 5 жумуш күндүн ичинде маалыматтык, жарнамалык конструкциялардын ээсине маалыматтык, жарнамалык конструкцияларды жайгаштыруу укугунун токтошуна алып келген мындай бузууларды жоюу тууралуу кат жүзүндө билдирүү жөнөтүүгө милдеттүү.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241. Аныкталган бузуулар маалыматтык, жарнамалык конструкциялардын ээси тарабынан жоюлгандан кийин  жергиликтүү мамлекеттик администрациянын ыйгарым укуктуу органы 3 жумуш күндүн ичинде маалыматтык, жарнамалык конструкцияларды жайгаштыруу укугун жаңылайт.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242. Эгерде бузуулар билдирүүдө көрсөтүлгөн мөөнөттө четтетилбесе, жергиликтүү мамлекеттик администрациянын ыйгарым укуктуу органы бузууларды четтетүү мөөнөтү аяктаган күндөн тартып 10 жумушчу күндүн ичинде маалыматтык-жарнамалык конструкцияны демонтаждоо боюнча жол-жоболорду баштайт.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243. Конструкцияны ушул Эрежелерде белгиленген талаптарга ылайык келтирүү маалыматтык, жарнамалык конструкциянын ээси тарабынан  өздүк каражатарынын эсебинен  жүзөгө ашырылат.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244. Конструкцияны ушул Эрежелерде белгиленген талаптарга ылайык келтирүү мүмкүн болбосо, маалыматтык, жарнактык конструкциянын ээси ыктыярдуу түрдө демонтаж иштерин жүргүзөт жана аналогиялык материалдарды жана технологияларды колдонуу менен ал жайгашкан объекттин сырткы бетин конструкция жайгашканга чейинки калыбына жана  жер участкасынын баштапкы абылына келтирет.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245. Эгерде маалыматтык же жарнактык конструкция анын ээси тарабынан он күндүн ичинде өз ыктыяры менен демонтаждалбаса, анда бул конструкцияны мажбурлап демонтаждоону уюштуруу жеңил объекттерди демонтаждоо үчүн белгиленген тартипте жергиликтүү мамлекеттик администрациянын ыйгарым укуктуу органы тарабынан жүзөгө ашырылат.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246. Жергиликтүү мамлекеттик администрациянын ыйгарым укуктуу органы маалыматтык-жарнамалык конструкцияларды демонтаждоо, сактоо үчүн аларды жеңилдетилген түрдөгү объекттерди демонтаждоо жана сактоо үчүн атайын уюштурулган жерге белгиленген тартипте көчүрүү иштерин уюштурат.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247. Жергиликтүү мамлекеттик администрациянын ыйгарым укуктуу органы маалыматтык-жарнамалык конструкцияларды демонтаждоо боюнча иштерди өткөргөндөн кийин шаар куруу жана архитектура боюнча башкармалыкка өткөрүлгөн демонтаждык иштер тууралуу маалымат жөнөтөт.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248. Демонтаждоо, ташуу жана сактоо боюнча чыгымдар жергиликтүү мамлекеттик администрациянын ыйгарым укуктуу органынын талабы боюнча маалыматтык-жарнамалык түзүлүштүн менчик ээси же пайдалануучу тарабынан төлөнүүгө тийиш.</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249. Маалыматтык-жарнамалык конструкциянын менчик ээси же пайдалануучу маалыматтык-жарнамылык конструкцияны демонтаждоо, </w:t>
      </w:r>
      <w:r w:rsidRPr="00ED23D0">
        <w:rPr>
          <w:rFonts w:ascii="Times New Roman" w:hAnsi="Times New Roman"/>
          <w:sz w:val="28"/>
          <w:szCs w:val="28"/>
          <w:lang w:val="ky-KG"/>
        </w:rPr>
        <w:lastRenderedPageBreak/>
        <w:t>ташуу жана сактоо менен байланышкан чыгымдарды төлөгөндөн кийин, демонтаждалган маалыматтык-жарнак түзүмдөрү менчик ээсине белгиленген тартипте кайтарылып берилет.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250. Жергиликтүү мамлекеттик администрациясынын ыйгарым укуктуу өкүлү маалыматтык, жарнамалык конструкцияны жана аны менен байланышкан жабдууларды мажбурлап демонтаждоодо жана атайын уюштурулган сактоочу жайларга көчүрүүдө анын абалы жана коопсуздугу үчүн жоопкерчилик тартпайт.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251. Бекитилген документи жок жана ушул Эрежелерди бузуу менен  имараттын, курулманын фасадына жайгаштырылган маалыматтык, жарнамалык конструкциялар демонтаждалууга тийиш. </w:t>
      </w:r>
    </w:p>
    <w:p w:rsidR="00567898" w:rsidRPr="00ED23D0" w:rsidRDefault="00567898" w:rsidP="00567898">
      <w:pPr>
        <w:pStyle w:val="af3"/>
        <w:rPr>
          <w:rFonts w:ascii="Times New Roman" w:hAnsi="Times New Roman"/>
          <w:sz w:val="28"/>
          <w:szCs w:val="28"/>
          <w:lang w:val="ky-KG"/>
        </w:rPr>
      </w:pPr>
      <w:bookmarkStart w:id="22" w:name="bookmark44"/>
    </w:p>
    <w:p w:rsidR="00567898" w:rsidRPr="00ED23D0" w:rsidRDefault="00567898" w:rsidP="00567898">
      <w:pPr>
        <w:pStyle w:val="af3"/>
        <w:jc w:val="center"/>
        <w:rPr>
          <w:rFonts w:ascii="Times New Roman" w:hAnsi="Times New Roman"/>
          <w:b/>
          <w:sz w:val="28"/>
          <w:szCs w:val="28"/>
          <w:lang w:val="ky-KG"/>
        </w:rPr>
      </w:pPr>
      <w:r w:rsidRPr="00A0257B">
        <w:rPr>
          <w:rFonts w:ascii="Times New Roman" w:hAnsi="Times New Roman"/>
          <w:b/>
          <w:sz w:val="28"/>
          <w:szCs w:val="28"/>
          <w:lang w:val="ky-KG"/>
        </w:rPr>
        <w:t xml:space="preserve">16. </w:t>
      </w:r>
      <w:r w:rsidRPr="00ED23D0">
        <w:rPr>
          <w:rFonts w:ascii="Times New Roman" w:hAnsi="Times New Roman"/>
          <w:b/>
          <w:sz w:val="28"/>
          <w:szCs w:val="28"/>
          <w:lang w:val="ky-KG"/>
        </w:rPr>
        <w:t xml:space="preserve">Ушул Эрежелерди бузуу  менен байланыштуу жоопкерчилик </w:t>
      </w:r>
    </w:p>
    <w:bookmarkEnd w:id="22"/>
    <w:p w:rsidR="00567898" w:rsidRPr="00A0257B" w:rsidRDefault="00567898" w:rsidP="00567898">
      <w:pPr>
        <w:pStyle w:val="af3"/>
        <w:jc w:val="center"/>
        <w:rPr>
          <w:rFonts w:ascii="Times New Roman" w:hAnsi="Times New Roman"/>
          <w:b/>
          <w:sz w:val="28"/>
          <w:szCs w:val="28"/>
          <w:lang w:val="ky-KG"/>
        </w:rPr>
      </w:pPr>
    </w:p>
    <w:p w:rsidR="00567898" w:rsidRPr="00ED23D0" w:rsidRDefault="00567898" w:rsidP="00567898">
      <w:pPr>
        <w:pStyle w:val="af3"/>
        <w:ind w:firstLine="720"/>
        <w:jc w:val="both"/>
        <w:rPr>
          <w:rFonts w:ascii="Times New Roman" w:hAnsi="Times New Roman"/>
          <w:sz w:val="28"/>
          <w:szCs w:val="28"/>
          <w:lang w:val="ky-KG"/>
        </w:rPr>
      </w:pPr>
      <w:r w:rsidRPr="00A0257B">
        <w:rPr>
          <w:rFonts w:ascii="Times New Roman" w:hAnsi="Times New Roman"/>
          <w:sz w:val="28"/>
          <w:szCs w:val="28"/>
          <w:lang w:val="ky-KG"/>
        </w:rPr>
        <w:t>252.</w:t>
      </w:r>
      <w:r w:rsidRPr="00ED23D0">
        <w:rPr>
          <w:rFonts w:ascii="Times New Roman" w:hAnsi="Times New Roman"/>
          <w:sz w:val="28"/>
          <w:szCs w:val="28"/>
          <w:lang w:val="ky-KG"/>
        </w:rPr>
        <w:t xml:space="preserve"> Маалыматтык, жарнамалык конструкцияларды зарыл документтерди албай туруп жана (же) Кыргыз Республикасынын ченемдик-укуктук актыларынын талаптарын жана ушул Эрежелерди бузуу менен жайгаштыргандыгы үчүн маалыматтык, жарнамалык конструкциялардын ээлери Кыргыз Республикасынын мыйзамдарына ылайык жоопкерчилик тартышат.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253. Маалыматтык, жарнамалык конструкциялардын ээси коопсуздук эрежелерди сактабагандыгы, ошондой эле маалыматтык, жарнамалык конструкцияларды эксплуатациялоо, монтаждоо жана демонтаждоо шарттарын бузгандыгы жана мындан улам келип чыккан авариялык кырдаалдар үчүн жоопкерчилик тартат.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254. Маалыматтык, жарнамалык конструкцияларды начар абалда кармагандыгы, конструкциялардын сырткы көрүнүшү боюнча талаптарды сактабагандыгы, ушул Эрежелерди бузгандыгы үчүн маалыматтык, жарнамалык конструкциялардын ээси Кыргыз Республикасынын мыйзамдарына ылайык жоопкерчилик тартат. </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255. Маалыматтык жана жарнак түзүмдөрүнүн ээлерине жоопкерчилик чараларын колдонуу укук бузуучуларды кетирилген бузууларды четтетүү милдетинен бошотпойт.</w:t>
      </w:r>
    </w:p>
    <w:p w:rsidR="00567898" w:rsidRPr="00ED23D0" w:rsidRDefault="00567898" w:rsidP="00567898">
      <w:pPr>
        <w:pStyle w:val="af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256. Реестрге киргизүү боюнча жергиликтүү мамлекеттик администрациянын ыйгарым укуктуу органынын чечими Кыргыз Республикасынын «Административдик ишмердүүлүк жана административдик жол-жоболордун негиздери жөнүндө» Мыйзамында белгиленген тартипте даттанууга алынышы мүмкүн. </w:t>
      </w:r>
    </w:p>
    <w:p w:rsidR="00567898" w:rsidRPr="00ED23D0" w:rsidRDefault="00567898" w:rsidP="00567898">
      <w:pPr>
        <w:pStyle w:val="af3"/>
        <w:ind w:firstLine="720"/>
        <w:jc w:val="both"/>
        <w:rPr>
          <w:rFonts w:ascii="Times New Roman" w:hAnsi="Times New Roman"/>
          <w:sz w:val="28"/>
          <w:szCs w:val="28"/>
          <w:lang w:val="ky-KG"/>
        </w:rPr>
      </w:pPr>
    </w:p>
    <w:p w:rsidR="00567898" w:rsidRPr="00ED23D0" w:rsidRDefault="00567898" w:rsidP="00567898">
      <w:pPr>
        <w:pStyle w:val="af3"/>
        <w:rPr>
          <w:rFonts w:ascii="Times New Roman" w:hAnsi="Times New Roman"/>
          <w:sz w:val="28"/>
          <w:szCs w:val="28"/>
          <w:lang w:val="ky-KG"/>
        </w:rPr>
      </w:pPr>
    </w:p>
    <w:p w:rsidR="00567898" w:rsidRPr="00BD2E26" w:rsidRDefault="00567898" w:rsidP="00870A7E">
      <w:pPr>
        <w:jc w:val="center"/>
        <w:rPr>
          <w:rFonts w:ascii="Times New Roman" w:eastAsia="Times New Roman" w:hAnsi="Times New Roman" w:cs="Times New Roman"/>
          <w:b/>
          <w:noProof/>
          <w:sz w:val="24"/>
          <w:szCs w:val="24"/>
          <w:lang w:val="ky-KG" w:eastAsia="ru-RU"/>
        </w:rPr>
      </w:pPr>
    </w:p>
    <w:sectPr w:rsidR="00567898" w:rsidRPr="00BD2E26" w:rsidSect="00D8429C">
      <w:footerReference w:type="default" r:id="rId11"/>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1A" w:rsidRDefault="001F261A" w:rsidP="00335C7D">
      <w:pPr>
        <w:spacing w:after="0" w:line="240" w:lineRule="auto"/>
      </w:pPr>
      <w:r>
        <w:separator/>
      </w:r>
    </w:p>
  </w:endnote>
  <w:endnote w:type="continuationSeparator" w:id="0">
    <w:p w:rsidR="001F261A" w:rsidRDefault="001F261A"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22" w:rsidRDefault="00747E22">
    <w:pPr>
      <w:pStyle w:val="af1"/>
      <w:jc w:val="center"/>
    </w:pPr>
    <w:r>
      <w:fldChar w:fldCharType="begin"/>
    </w:r>
    <w:r>
      <w:instrText xml:space="preserve"> PAGE   \* MERGEFORMAT </w:instrText>
    </w:r>
    <w:r>
      <w:fldChar w:fldCharType="separate"/>
    </w:r>
    <w:r w:rsidR="00311875">
      <w:rPr>
        <w:noProof/>
      </w:rPr>
      <w:t>2</w:t>
    </w:r>
    <w:r>
      <w:rPr>
        <w:noProof/>
      </w:rPr>
      <w:fldChar w:fldCharType="end"/>
    </w:r>
  </w:p>
  <w:p w:rsidR="00747E22" w:rsidRDefault="00747E2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1A" w:rsidRDefault="001F261A" w:rsidP="00335C7D">
      <w:pPr>
        <w:spacing w:after="0" w:line="240" w:lineRule="auto"/>
      </w:pPr>
      <w:r>
        <w:separator/>
      </w:r>
    </w:p>
  </w:footnote>
  <w:footnote w:type="continuationSeparator" w:id="0">
    <w:p w:rsidR="001F261A" w:rsidRDefault="001F261A"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5A9"/>
    <w:multiLevelType w:val="hybridMultilevel"/>
    <w:tmpl w:val="CC7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85CAD"/>
    <w:multiLevelType w:val="hybridMultilevel"/>
    <w:tmpl w:val="B3486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AA784C"/>
    <w:multiLevelType w:val="hybridMultilevel"/>
    <w:tmpl w:val="A1C21BBA"/>
    <w:lvl w:ilvl="0" w:tplc="ECD09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043BC2"/>
    <w:multiLevelType w:val="hybridMultilevel"/>
    <w:tmpl w:val="25CC6070"/>
    <w:lvl w:ilvl="0" w:tplc="F9AE5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017D44"/>
    <w:rsid w:val="00022F45"/>
    <w:rsid w:val="00086A42"/>
    <w:rsid w:val="00097ED5"/>
    <w:rsid w:val="000B38B3"/>
    <w:rsid w:val="000C05EE"/>
    <w:rsid w:val="000F7AD8"/>
    <w:rsid w:val="00125C47"/>
    <w:rsid w:val="00131C24"/>
    <w:rsid w:val="00134017"/>
    <w:rsid w:val="0018357D"/>
    <w:rsid w:val="0019449B"/>
    <w:rsid w:val="001A1640"/>
    <w:rsid w:val="001A6249"/>
    <w:rsid w:val="001B7333"/>
    <w:rsid w:val="001F261A"/>
    <w:rsid w:val="00200D69"/>
    <w:rsid w:val="0020270B"/>
    <w:rsid w:val="00230AF5"/>
    <w:rsid w:val="00236BD9"/>
    <w:rsid w:val="002375E3"/>
    <w:rsid w:val="00253A8B"/>
    <w:rsid w:val="002569FB"/>
    <w:rsid w:val="00263725"/>
    <w:rsid w:val="002772DC"/>
    <w:rsid w:val="00282146"/>
    <w:rsid w:val="002C5A14"/>
    <w:rsid w:val="002F2185"/>
    <w:rsid w:val="00311875"/>
    <w:rsid w:val="00335C7D"/>
    <w:rsid w:val="00336725"/>
    <w:rsid w:val="0038374F"/>
    <w:rsid w:val="003A56C4"/>
    <w:rsid w:val="003B2737"/>
    <w:rsid w:val="00445840"/>
    <w:rsid w:val="004D4D01"/>
    <w:rsid w:val="004E0A7E"/>
    <w:rsid w:val="00567898"/>
    <w:rsid w:val="005B1113"/>
    <w:rsid w:val="005F4740"/>
    <w:rsid w:val="006462E3"/>
    <w:rsid w:val="00674AEE"/>
    <w:rsid w:val="006E0152"/>
    <w:rsid w:val="006F0349"/>
    <w:rsid w:val="00706C76"/>
    <w:rsid w:val="0070746F"/>
    <w:rsid w:val="00747E22"/>
    <w:rsid w:val="007B409F"/>
    <w:rsid w:val="007B52F6"/>
    <w:rsid w:val="007F28CF"/>
    <w:rsid w:val="008344EB"/>
    <w:rsid w:val="00846DBF"/>
    <w:rsid w:val="00870A7E"/>
    <w:rsid w:val="008810D3"/>
    <w:rsid w:val="008A01DC"/>
    <w:rsid w:val="008B0D05"/>
    <w:rsid w:val="008B5C96"/>
    <w:rsid w:val="008B6658"/>
    <w:rsid w:val="00955377"/>
    <w:rsid w:val="0096187D"/>
    <w:rsid w:val="00961B4A"/>
    <w:rsid w:val="00AD7A93"/>
    <w:rsid w:val="00AF5CBB"/>
    <w:rsid w:val="00B04CCB"/>
    <w:rsid w:val="00B33DB8"/>
    <w:rsid w:val="00B53C05"/>
    <w:rsid w:val="00B62E6E"/>
    <w:rsid w:val="00B67CDB"/>
    <w:rsid w:val="00B9209B"/>
    <w:rsid w:val="00BA5E71"/>
    <w:rsid w:val="00BC58E4"/>
    <w:rsid w:val="00BD2E26"/>
    <w:rsid w:val="00BD398A"/>
    <w:rsid w:val="00BD4842"/>
    <w:rsid w:val="00BF4C38"/>
    <w:rsid w:val="00BF7C82"/>
    <w:rsid w:val="00C168CD"/>
    <w:rsid w:val="00C36240"/>
    <w:rsid w:val="00C416DA"/>
    <w:rsid w:val="00C836A3"/>
    <w:rsid w:val="00CD3B40"/>
    <w:rsid w:val="00D041CF"/>
    <w:rsid w:val="00D14389"/>
    <w:rsid w:val="00D2718C"/>
    <w:rsid w:val="00D5493A"/>
    <w:rsid w:val="00D8429C"/>
    <w:rsid w:val="00D93C03"/>
    <w:rsid w:val="00DE66FA"/>
    <w:rsid w:val="00E15AD4"/>
    <w:rsid w:val="00E4356C"/>
    <w:rsid w:val="00E508C0"/>
    <w:rsid w:val="00E77BEE"/>
    <w:rsid w:val="00E83B6E"/>
    <w:rsid w:val="00EE3CD9"/>
    <w:rsid w:val="00F5516D"/>
    <w:rsid w:val="00F708D6"/>
    <w:rsid w:val="00F94D58"/>
    <w:rsid w:val="00FE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1">
    <w:name w:val="Нет списка1"/>
    <w:next w:val="a2"/>
    <w:uiPriority w:val="99"/>
    <w:semiHidden/>
    <w:unhideWhenUsed/>
    <w:rsid w:val="00C168CD"/>
  </w:style>
  <w:style w:type="character" w:customStyle="1" w:styleId="y2iqfc">
    <w:name w:val="y2iqfc"/>
    <w:basedOn w:val="a0"/>
    <w:rsid w:val="00C168CD"/>
  </w:style>
  <w:style w:type="paragraph" w:styleId="af3">
    <w:name w:val="No Spacing"/>
    <w:link w:val="af4"/>
    <w:uiPriority w:val="1"/>
    <w:qFormat/>
    <w:rsid w:val="00C168C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A56C4"/>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567898"/>
    <w:rPr>
      <w:rFonts w:ascii="Book Antiqua" w:eastAsia="Book Antiqua" w:hAnsi="Book Antiqua" w:cs="Book Antiqua"/>
      <w:color w:val="141515"/>
      <w:sz w:val="17"/>
      <w:szCs w:val="17"/>
    </w:rPr>
  </w:style>
  <w:style w:type="character" w:customStyle="1" w:styleId="af5">
    <w:name w:val="Основной текст_"/>
    <w:basedOn w:val="a0"/>
    <w:link w:val="12"/>
    <w:rsid w:val="00567898"/>
    <w:rPr>
      <w:rFonts w:ascii="Times New Roman" w:eastAsia="Times New Roman" w:hAnsi="Times New Roman" w:cs="Times New Roman"/>
      <w:sz w:val="28"/>
      <w:szCs w:val="28"/>
    </w:rPr>
  </w:style>
  <w:style w:type="character" w:customStyle="1" w:styleId="4">
    <w:name w:val="Основной текст (4)_"/>
    <w:basedOn w:val="a0"/>
    <w:link w:val="40"/>
    <w:rsid w:val="00567898"/>
    <w:rPr>
      <w:rFonts w:ascii="Arial" w:eastAsia="Arial" w:hAnsi="Arial" w:cs="Arial"/>
      <w:color w:val="141515"/>
      <w:sz w:val="18"/>
      <w:szCs w:val="18"/>
    </w:rPr>
  </w:style>
  <w:style w:type="character" w:customStyle="1" w:styleId="3">
    <w:name w:val="Основной текст (3)_"/>
    <w:basedOn w:val="a0"/>
    <w:link w:val="30"/>
    <w:rsid w:val="00567898"/>
    <w:rPr>
      <w:rFonts w:ascii="Times New Roman" w:eastAsia="Times New Roman" w:hAnsi="Times New Roman" w:cs="Times New Roman"/>
      <w:b/>
      <w:bCs/>
      <w:color w:val="141515"/>
      <w:sz w:val="34"/>
      <w:szCs w:val="34"/>
    </w:rPr>
  </w:style>
  <w:style w:type="character" w:customStyle="1" w:styleId="13">
    <w:name w:val="Заголовок №1_"/>
    <w:basedOn w:val="a0"/>
    <w:link w:val="14"/>
    <w:rsid w:val="00567898"/>
    <w:rPr>
      <w:rFonts w:ascii="Arial" w:eastAsia="Arial" w:hAnsi="Arial" w:cs="Arial"/>
      <w:color w:val="141515"/>
      <w:sz w:val="26"/>
      <w:szCs w:val="26"/>
    </w:rPr>
  </w:style>
  <w:style w:type="character" w:customStyle="1" w:styleId="23">
    <w:name w:val="Заголовок №2_"/>
    <w:basedOn w:val="a0"/>
    <w:link w:val="24"/>
    <w:rsid w:val="00567898"/>
    <w:rPr>
      <w:rFonts w:ascii="Times New Roman" w:eastAsia="Times New Roman" w:hAnsi="Times New Roman" w:cs="Times New Roman"/>
      <w:b/>
      <w:bCs/>
      <w:sz w:val="28"/>
      <w:szCs w:val="28"/>
    </w:rPr>
  </w:style>
  <w:style w:type="character" w:customStyle="1" w:styleId="af6">
    <w:name w:val="Другое_"/>
    <w:basedOn w:val="a0"/>
    <w:link w:val="af7"/>
    <w:rsid w:val="00567898"/>
    <w:rPr>
      <w:rFonts w:ascii="Times New Roman" w:eastAsia="Times New Roman" w:hAnsi="Times New Roman" w:cs="Times New Roman"/>
      <w:sz w:val="28"/>
      <w:szCs w:val="28"/>
    </w:rPr>
  </w:style>
  <w:style w:type="character" w:customStyle="1" w:styleId="7">
    <w:name w:val="Основной текст (7)_"/>
    <w:basedOn w:val="a0"/>
    <w:link w:val="70"/>
    <w:rsid w:val="00567898"/>
    <w:rPr>
      <w:rFonts w:ascii="Book Antiqua" w:eastAsia="Book Antiqua" w:hAnsi="Book Antiqua" w:cs="Book Antiqua"/>
      <w:color w:val="141515"/>
      <w:sz w:val="15"/>
      <w:szCs w:val="15"/>
    </w:rPr>
  </w:style>
  <w:style w:type="character" w:customStyle="1" w:styleId="100">
    <w:name w:val="Основной текст (10)_"/>
    <w:basedOn w:val="a0"/>
    <w:link w:val="101"/>
    <w:rsid w:val="00567898"/>
    <w:rPr>
      <w:rFonts w:ascii="Arial" w:eastAsia="Arial" w:hAnsi="Arial" w:cs="Arial"/>
      <w:color w:val="141515"/>
      <w:sz w:val="16"/>
      <w:szCs w:val="16"/>
    </w:rPr>
  </w:style>
  <w:style w:type="character" w:customStyle="1" w:styleId="9">
    <w:name w:val="Основной текст (9)_"/>
    <w:basedOn w:val="a0"/>
    <w:link w:val="90"/>
    <w:rsid w:val="00567898"/>
    <w:rPr>
      <w:rFonts w:ascii="Arial" w:eastAsia="Arial" w:hAnsi="Arial" w:cs="Arial"/>
      <w:color w:val="141515"/>
    </w:rPr>
  </w:style>
  <w:style w:type="character" w:customStyle="1" w:styleId="8">
    <w:name w:val="Основной текст (8)_"/>
    <w:basedOn w:val="a0"/>
    <w:link w:val="80"/>
    <w:rsid w:val="00567898"/>
    <w:rPr>
      <w:rFonts w:ascii="Arial" w:eastAsia="Arial" w:hAnsi="Arial" w:cs="Arial"/>
      <w:color w:val="141515"/>
      <w:sz w:val="20"/>
      <w:szCs w:val="20"/>
    </w:rPr>
  </w:style>
  <w:style w:type="paragraph" w:customStyle="1" w:styleId="22">
    <w:name w:val="Основной текст (2)"/>
    <w:basedOn w:val="a"/>
    <w:link w:val="21"/>
    <w:rsid w:val="00567898"/>
    <w:pPr>
      <w:widowControl w:val="0"/>
      <w:spacing w:after="0" w:line="245" w:lineRule="auto"/>
      <w:jc w:val="center"/>
    </w:pPr>
    <w:rPr>
      <w:rFonts w:ascii="Book Antiqua" w:eastAsia="Book Antiqua" w:hAnsi="Book Antiqua" w:cs="Book Antiqua"/>
      <w:color w:val="141515"/>
      <w:sz w:val="17"/>
      <w:szCs w:val="17"/>
    </w:rPr>
  </w:style>
  <w:style w:type="paragraph" w:customStyle="1" w:styleId="12">
    <w:name w:val="Основной текст1"/>
    <w:basedOn w:val="a"/>
    <w:link w:val="af5"/>
    <w:rsid w:val="00567898"/>
    <w:pPr>
      <w:widowControl w:val="0"/>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567898"/>
    <w:pPr>
      <w:widowControl w:val="0"/>
      <w:spacing w:after="4620" w:line="240" w:lineRule="auto"/>
      <w:jc w:val="center"/>
    </w:pPr>
    <w:rPr>
      <w:rFonts w:ascii="Arial" w:eastAsia="Arial" w:hAnsi="Arial" w:cs="Arial"/>
      <w:color w:val="141515"/>
      <w:sz w:val="18"/>
      <w:szCs w:val="18"/>
    </w:rPr>
  </w:style>
  <w:style w:type="paragraph" w:customStyle="1" w:styleId="30">
    <w:name w:val="Основной текст (3)"/>
    <w:basedOn w:val="a"/>
    <w:link w:val="3"/>
    <w:rsid w:val="00567898"/>
    <w:pPr>
      <w:widowControl w:val="0"/>
      <w:spacing w:after="6620" w:line="240" w:lineRule="auto"/>
      <w:jc w:val="center"/>
    </w:pPr>
    <w:rPr>
      <w:rFonts w:ascii="Times New Roman" w:eastAsia="Times New Roman" w:hAnsi="Times New Roman" w:cs="Times New Roman"/>
      <w:b/>
      <w:bCs/>
      <w:color w:val="141515"/>
      <w:sz w:val="34"/>
      <w:szCs w:val="34"/>
    </w:rPr>
  </w:style>
  <w:style w:type="paragraph" w:customStyle="1" w:styleId="14">
    <w:name w:val="Заголовок №1"/>
    <w:basedOn w:val="a"/>
    <w:link w:val="13"/>
    <w:rsid w:val="00567898"/>
    <w:pPr>
      <w:widowControl w:val="0"/>
      <w:spacing w:after="0" w:line="240" w:lineRule="auto"/>
      <w:jc w:val="center"/>
      <w:outlineLvl w:val="0"/>
    </w:pPr>
    <w:rPr>
      <w:rFonts w:ascii="Arial" w:eastAsia="Arial" w:hAnsi="Arial" w:cs="Arial"/>
      <w:color w:val="141515"/>
      <w:sz w:val="26"/>
      <w:szCs w:val="26"/>
    </w:rPr>
  </w:style>
  <w:style w:type="paragraph" w:customStyle="1" w:styleId="24">
    <w:name w:val="Заголовок №2"/>
    <w:basedOn w:val="a"/>
    <w:link w:val="23"/>
    <w:rsid w:val="00567898"/>
    <w:pPr>
      <w:widowControl w:val="0"/>
      <w:spacing w:after="320" w:line="240" w:lineRule="auto"/>
      <w:jc w:val="center"/>
      <w:outlineLvl w:val="1"/>
    </w:pPr>
    <w:rPr>
      <w:rFonts w:ascii="Times New Roman" w:eastAsia="Times New Roman" w:hAnsi="Times New Roman" w:cs="Times New Roman"/>
      <w:b/>
      <w:bCs/>
      <w:sz w:val="28"/>
      <w:szCs w:val="28"/>
    </w:rPr>
  </w:style>
  <w:style w:type="paragraph" w:customStyle="1" w:styleId="af7">
    <w:name w:val="Другое"/>
    <w:basedOn w:val="a"/>
    <w:link w:val="af6"/>
    <w:rsid w:val="00567898"/>
    <w:pPr>
      <w:widowControl w:val="0"/>
      <w:spacing w:after="0" w:line="240" w:lineRule="auto"/>
      <w:ind w:firstLine="400"/>
    </w:pPr>
    <w:rPr>
      <w:rFonts w:ascii="Times New Roman" w:eastAsia="Times New Roman" w:hAnsi="Times New Roman" w:cs="Times New Roman"/>
      <w:sz w:val="28"/>
      <w:szCs w:val="28"/>
    </w:rPr>
  </w:style>
  <w:style w:type="paragraph" w:customStyle="1" w:styleId="70">
    <w:name w:val="Основной текст (7)"/>
    <w:basedOn w:val="a"/>
    <w:link w:val="7"/>
    <w:rsid w:val="00567898"/>
    <w:pPr>
      <w:widowControl w:val="0"/>
      <w:spacing w:after="0" w:line="240" w:lineRule="auto"/>
      <w:jc w:val="center"/>
    </w:pPr>
    <w:rPr>
      <w:rFonts w:ascii="Book Antiqua" w:eastAsia="Book Antiqua" w:hAnsi="Book Antiqua" w:cs="Book Antiqua"/>
      <w:color w:val="141515"/>
      <w:sz w:val="15"/>
      <w:szCs w:val="15"/>
    </w:rPr>
  </w:style>
  <w:style w:type="paragraph" w:customStyle="1" w:styleId="101">
    <w:name w:val="Основной текст (10)"/>
    <w:basedOn w:val="a"/>
    <w:link w:val="100"/>
    <w:rsid w:val="00567898"/>
    <w:pPr>
      <w:widowControl w:val="0"/>
      <w:spacing w:after="220" w:line="240" w:lineRule="auto"/>
      <w:jc w:val="center"/>
    </w:pPr>
    <w:rPr>
      <w:rFonts w:ascii="Arial" w:eastAsia="Arial" w:hAnsi="Arial" w:cs="Arial"/>
      <w:color w:val="141515"/>
      <w:sz w:val="16"/>
      <w:szCs w:val="16"/>
    </w:rPr>
  </w:style>
  <w:style w:type="paragraph" w:customStyle="1" w:styleId="90">
    <w:name w:val="Основной текст (9)"/>
    <w:basedOn w:val="a"/>
    <w:link w:val="9"/>
    <w:rsid w:val="00567898"/>
    <w:pPr>
      <w:widowControl w:val="0"/>
      <w:spacing w:after="180" w:line="271" w:lineRule="auto"/>
      <w:ind w:left="3800" w:right="400"/>
      <w:jc w:val="right"/>
    </w:pPr>
    <w:rPr>
      <w:rFonts w:ascii="Arial" w:eastAsia="Arial" w:hAnsi="Arial" w:cs="Arial"/>
      <w:color w:val="141515"/>
    </w:rPr>
  </w:style>
  <w:style w:type="paragraph" w:customStyle="1" w:styleId="80">
    <w:name w:val="Основной текст (8)"/>
    <w:basedOn w:val="a"/>
    <w:link w:val="8"/>
    <w:rsid w:val="00567898"/>
    <w:pPr>
      <w:widowControl w:val="0"/>
      <w:spacing w:after="540" w:line="290" w:lineRule="auto"/>
      <w:ind w:firstLine="260"/>
      <w:jc w:val="center"/>
    </w:pPr>
    <w:rPr>
      <w:rFonts w:ascii="Arial" w:eastAsia="Arial" w:hAnsi="Arial" w:cs="Arial"/>
      <w:color w:val="141515"/>
      <w:sz w:val="20"/>
      <w:szCs w:val="20"/>
    </w:rPr>
  </w:style>
  <w:style w:type="paragraph" w:customStyle="1" w:styleId="tktekst0">
    <w:name w:val="tktekst"/>
    <w:basedOn w:val="a"/>
    <w:rsid w:val="00567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rsid w:val="00567898"/>
    <w:rPr>
      <w:rFonts w:ascii="Calibri" w:eastAsia="Calibri" w:hAnsi="Calibri" w:cs="Times New Roman"/>
    </w:rPr>
  </w:style>
  <w:style w:type="table" w:customStyle="1" w:styleId="GridTable2">
    <w:name w:val="Grid Table 2"/>
    <w:basedOn w:val="a1"/>
    <w:uiPriority w:val="99"/>
    <w:rsid w:val="0056789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5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1">
    <w:name w:val="Нет списка1"/>
    <w:next w:val="a2"/>
    <w:uiPriority w:val="99"/>
    <w:semiHidden/>
    <w:unhideWhenUsed/>
    <w:rsid w:val="00C168CD"/>
  </w:style>
  <w:style w:type="character" w:customStyle="1" w:styleId="y2iqfc">
    <w:name w:val="y2iqfc"/>
    <w:basedOn w:val="a0"/>
    <w:rsid w:val="00C168CD"/>
  </w:style>
  <w:style w:type="paragraph" w:styleId="af3">
    <w:name w:val="No Spacing"/>
    <w:link w:val="af4"/>
    <w:uiPriority w:val="1"/>
    <w:qFormat/>
    <w:rsid w:val="00C168C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A56C4"/>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567898"/>
    <w:rPr>
      <w:rFonts w:ascii="Book Antiqua" w:eastAsia="Book Antiqua" w:hAnsi="Book Antiqua" w:cs="Book Antiqua"/>
      <w:color w:val="141515"/>
      <w:sz w:val="17"/>
      <w:szCs w:val="17"/>
    </w:rPr>
  </w:style>
  <w:style w:type="character" w:customStyle="1" w:styleId="af5">
    <w:name w:val="Основной текст_"/>
    <w:basedOn w:val="a0"/>
    <w:link w:val="12"/>
    <w:rsid w:val="00567898"/>
    <w:rPr>
      <w:rFonts w:ascii="Times New Roman" w:eastAsia="Times New Roman" w:hAnsi="Times New Roman" w:cs="Times New Roman"/>
      <w:sz w:val="28"/>
      <w:szCs w:val="28"/>
    </w:rPr>
  </w:style>
  <w:style w:type="character" w:customStyle="1" w:styleId="4">
    <w:name w:val="Основной текст (4)_"/>
    <w:basedOn w:val="a0"/>
    <w:link w:val="40"/>
    <w:rsid w:val="00567898"/>
    <w:rPr>
      <w:rFonts w:ascii="Arial" w:eastAsia="Arial" w:hAnsi="Arial" w:cs="Arial"/>
      <w:color w:val="141515"/>
      <w:sz w:val="18"/>
      <w:szCs w:val="18"/>
    </w:rPr>
  </w:style>
  <w:style w:type="character" w:customStyle="1" w:styleId="3">
    <w:name w:val="Основной текст (3)_"/>
    <w:basedOn w:val="a0"/>
    <w:link w:val="30"/>
    <w:rsid w:val="00567898"/>
    <w:rPr>
      <w:rFonts w:ascii="Times New Roman" w:eastAsia="Times New Roman" w:hAnsi="Times New Roman" w:cs="Times New Roman"/>
      <w:b/>
      <w:bCs/>
      <w:color w:val="141515"/>
      <w:sz w:val="34"/>
      <w:szCs w:val="34"/>
    </w:rPr>
  </w:style>
  <w:style w:type="character" w:customStyle="1" w:styleId="13">
    <w:name w:val="Заголовок №1_"/>
    <w:basedOn w:val="a0"/>
    <w:link w:val="14"/>
    <w:rsid w:val="00567898"/>
    <w:rPr>
      <w:rFonts w:ascii="Arial" w:eastAsia="Arial" w:hAnsi="Arial" w:cs="Arial"/>
      <w:color w:val="141515"/>
      <w:sz w:val="26"/>
      <w:szCs w:val="26"/>
    </w:rPr>
  </w:style>
  <w:style w:type="character" w:customStyle="1" w:styleId="23">
    <w:name w:val="Заголовок №2_"/>
    <w:basedOn w:val="a0"/>
    <w:link w:val="24"/>
    <w:rsid w:val="00567898"/>
    <w:rPr>
      <w:rFonts w:ascii="Times New Roman" w:eastAsia="Times New Roman" w:hAnsi="Times New Roman" w:cs="Times New Roman"/>
      <w:b/>
      <w:bCs/>
      <w:sz w:val="28"/>
      <w:szCs w:val="28"/>
    </w:rPr>
  </w:style>
  <w:style w:type="character" w:customStyle="1" w:styleId="af6">
    <w:name w:val="Другое_"/>
    <w:basedOn w:val="a0"/>
    <w:link w:val="af7"/>
    <w:rsid w:val="00567898"/>
    <w:rPr>
      <w:rFonts w:ascii="Times New Roman" w:eastAsia="Times New Roman" w:hAnsi="Times New Roman" w:cs="Times New Roman"/>
      <w:sz w:val="28"/>
      <w:szCs w:val="28"/>
    </w:rPr>
  </w:style>
  <w:style w:type="character" w:customStyle="1" w:styleId="7">
    <w:name w:val="Основной текст (7)_"/>
    <w:basedOn w:val="a0"/>
    <w:link w:val="70"/>
    <w:rsid w:val="00567898"/>
    <w:rPr>
      <w:rFonts w:ascii="Book Antiqua" w:eastAsia="Book Antiqua" w:hAnsi="Book Antiqua" w:cs="Book Antiqua"/>
      <w:color w:val="141515"/>
      <w:sz w:val="15"/>
      <w:szCs w:val="15"/>
    </w:rPr>
  </w:style>
  <w:style w:type="character" w:customStyle="1" w:styleId="100">
    <w:name w:val="Основной текст (10)_"/>
    <w:basedOn w:val="a0"/>
    <w:link w:val="101"/>
    <w:rsid w:val="00567898"/>
    <w:rPr>
      <w:rFonts w:ascii="Arial" w:eastAsia="Arial" w:hAnsi="Arial" w:cs="Arial"/>
      <w:color w:val="141515"/>
      <w:sz w:val="16"/>
      <w:szCs w:val="16"/>
    </w:rPr>
  </w:style>
  <w:style w:type="character" w:customStyle="1" w:styleId="9">
    <w:name w:val="Основной текст (9)_"/>
    <w:basedOn w:val="a0"/>
    <w:link w:val="90"/>
    <w:rsid w:val="00567898"/>
    <w:rPr>
      <w:rFonts w:ascii="Arial" w:eastAsia="Arial" w:hAnsi="Arial" w:cs="Arial"/>
      <w:color w:val="141515"/>
    </w:rPr>
  </w:style>
  <w:style w:type="character" w:customStyle="1" w:styleId="8">
    <w:name w:val="Основной текст (8)_"/>
    <w:basedOn w:val="a0"/>
    <w:link w:val="80"/>
    <w:rsid w:val="00567898"/>
    <w:rPr>
      <w:rFonts w:ascii="Arial" w:eastAsia="Arial" w:hAnsi="Arial" w:cs="Arial"/>
      <w:color w:val="141515"/>
      <w:sz w:val="20"/>
      <w:szCs w:val="20"/>
    </w:rPr>
  </w:style>
  <w:style w:type="paragraph" w:customStyle="1" w:styleId="22">
    <w:name w:val="Основной текст (2)"/>
    <w:basedOn w:val="a"/>
    <w:link w:val="21"/>
    <w:rsid w:val="00567898"/>
    <w:pPr>
      <w:widowControl w:val="0"/>
      <w:spacing w:after="0" w:line="245" w:lineRule="auto"/>
      <w:jc w:val="center"/>
    </w:pPr>
    <w:rPr>
      <w:rFonts w:ascii="Book Antiqua" w:eastAsia="Book Antiqua" w:hAnsi="Book Antiqua" w:cs="Book Antiqua"/>
      <w:color w:val="141515"/>
      <w:sz w:val="17"/>
      <w:szCs w:val="17"/>
    </w:rPr>
  </w:style>
  <w:style w:type="paragraph" w:customStyle="1" w:styleId="12">
    <w:name w:val="Основной текст1"/>
    <w:basedOn w:val="a"/>
    <w:link w:val="af5"/>
    <w:rsid w:val="00567898"/>
    <w:pPr>
      <w:widowControl w:val="0"/>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567898"/>
    <w:pPr>
      <w:widowControl w:val="0"/>
      <w:spacing w:after="4620" w:line="240" w:lineRule="auto"/>
      <w:jc w:val="center"/>
    </w:pPr>
    <w:rPr>
      <w:rFonts w:ascii="Arial" w:eastAsia="Arial" w:hAnsi="Arial" w:cs="Arial"/>
      <w:color w:val="141515"/>
      <w:sz w:val="18"/>
      <w:szCs w:val="18"/>
    </w:rPr>
  </w:style>
  <w:style w:type="paragraph" w:customStyle="1" w:styleId="30">
    <w:name w:val="Основной текст (3)"/>
    <w:basedOn w:val="a"/>
    <w:link w:val="3"/>
    <w:rsid w:val="00567898"/>
    <w:pPr>
      <w:widowControl w:val="0"/>
      <w:spacing w:after="6620" w:line="240" w:lineRule="auto"/>
      <w:jc w:val="center"/>
    </w:pPr>
    <w:rPr>
      <w:rFonts w:ascii="Times New Roman" w:eastAsia="Times New Roman" w:hAnsi="Times New Roman" w:cs="Times New Roman"/>
      <w:b/>
      <w:bCs/>
      <w:color w:val="141515"/>
      <w:sz w:val="34"/>
      <w:szCs w:val="34"/>
    </w:rPr>
  </w:style>
  <w:style w:type="paragraph" w:customStyle="1" w:styleId="14">
    <w:name w:val="Заголовок №1"/>
    <w:basedOn w:val="a"/>
    <w:link w:val="13"/>
    <w:rsid w:val="00567898"/>
    <w:pPr>
      <w:widowControl w:val="0"/>
      <w:spacing w:after="0" w:line="240" w:lineRule="auto"/>
      <w:jc w:val="center"/>
      <w:outlineLvl w:val="0"/>
    </w:pPr>
    <w:rPr>
      <w:rFonts w:ascii="Arial" w:eastAsia="Arial" w:hAnsi="Arial" w:cs="Arial"/>
      <w:color w:val="141515"/>
      <w:sz w:val="26"/>
      <w:szCs w:val="26"/>
    </w:rPr>
  </w:style>
  <w:style w:type="paragraph" w:customStyle="1" w:styleId="24">
    <w:name w:val="Заголовок №2"/>
    <w:basedOn w:val="a"/>
    <w:link w:val="23"/>
    <w:rsid w:val="00567898"/>
    <w:pPr>
      <w:widowControl w:val="0"/>
      <w:spacing w:after="320" w:line="240" w:lineRule="auto"/>
      <w:jc w:val="center"/>
      <w:outlineLvl w:val="1"/>
    </w:pPr>
    <w:rPr>
      <w:rFonts w:ascii="Times New Roman" w:eastAsia="Times New Roman" w:hAnsi="Times New Roman" w:cs="Times New Roman"/>
      <w:b/>
      <w:bCs/>
      <w:sz w:val="28"/>
      <w:szCs w:val="28"/>
    </w:rPr>
  </w:style>
  <w:style w:type="paragraph" w:customStyle="1" w:styleId="af7">
    <w:name w:val="Другое"/>
    <w:basedOn w:val="a"/>
    <w:link w:val="af6"/>
    <w:rsid w:val="00567898"/>
    <w:pPr>
      <w:widowControl w:val="0"/>
      <w:spacing w:after="0" w:line="240" w:lineRule="auto"/>
      <w:ind w:firstLine="400"/>
    </w:pPr>
    <w:rPr>
      <w:rFonts w:ascii="Times New Roman" w:eastAsia="Times New Roman" w:hAnsi="Times New Roman" w:cs="Times New Roman"/>
      <w:sz w:val="28"/>
      <w:szCs w:val="28"/>
    </w:rPr>
  </w:style>
  <w:style w:type="paragraph" w:customStyle="1" w:styleId="70">
    <w:name w:val="Основной текст (7)"/>
    <w:basedOn w:val="a"/>
    <w:link w:val="7"/>
    <w:rsid w:val="00567898"/>
    <w:pPr>
      <w:widowControl w:val="0"/>
      <w:spacing w:after="0" w:line="240" w:lineRule="auto"/>
      <w:jc w:val="center"/>
    </w:pPr>
    <w:rPr>
      <w:rFonts w:ascii="Book Antiqua" w:eastAsia="Book Antiqua" w:hAnsi="Book Antiqua" w:cs="Book Antiqua"/>
      <w:color w:val="141515"/>
      <w:sz w:val="15"/>
      <w:szCs w:val="15"/>
    </w:rPr>
  </w:style>
  <w:style w:type="paragraph" w:customStyle="1" w:styleId="101">
    <w:name w:val="Основной текст (10)"/>
    <w:basedOn w:val="a"/>
    <w:link w:val="100"/>
    <w:rsid w:val="00567898"/>
    <w:pPr>
      <w:widowControl w:val="0"/>
      <w:spacing w:after="220" w:line="240" w:lineRule="auto"/>
      <w:jc w:val="center"/>
    </w:pPr>
    <w:rPr>
      <w:rFonts w:ascii="Arial" w:eastAsia="Arial" w:hAnsi="Arial" w:cs="Arial"/>
      <w:color w:val="141515"/>
      <w:sz w:val="16"/>
      <w:szCs w:val="16"/>
    </w:rPr>
  </w:style>
  <w:style w:type="paragraph" w:customStyle="1" w:styleId="90">
    <w:name w:val="Основной текст (9)"/>
    <w:basedOn w:val="a"/>
    <w:link w:val="9"/>
    <w:rsid w:val="00567898"/>
    <w:pPr>
      <w:widowControl w:val="0"/>
      <w:spacing w:after="180" w:line="271" w:lineRule="auto"/>
      <w:ind w:left="3800" w:right="400"/>
      <w:jc w:val="right"/>
    </w:pPr>
    <w:rPr>
      <w:rFonts w:ascii="Arial" w:eastAsia="Arial" w:hAnsi="Arial" w:cs="Arial"/>
      <w:color w:val="141515"/>
    </w:rPr>
  </w:style>
  <w:style w:type="paragraph" w:customStyle="1" w:styleId="80">
    <w:name w:val="Основной текст (8)"/>
    <w:basedOn w:val="a"/>
    <w:link w:val="8"/>
    <w:rsid w:val="00567898"/>
    <w:pPr>
      <w:widowControl w:val="0"/>
      <w:spacing w:after="540" w:line="290" w:lineRule="auto"/>
      <w:ind w:firstLine="260"/>
      <w:jc w:val="center"/>
    </w:pPr>
    <w:rPr>
      <w:rFonts w:ascii="Arial" w:eastAsia="Arial" w:hAnsi="Arial" w:cs="Arial"/>
      <w:color w:val="141515"/>
      <w:sz w:val="20"/>
      <w:szCs w:val="20"/>
    </w:rPr>
  </w:style>
  <w:style w:type="paragraph" w:customStyle="1" w:styleId="tktekst0">
    <w:name w:val="tktekst"/>
    <w:basedOn w:val="a"/>
    <w:rsid w:val="00567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rsid w:val="00567898"/>
    <w:rPr>
      <w:rFonts w:ascii="Calibri" w:eastAsia="Calibri" w:hAnsi="Calibri" w:cs="Times New Roman"/>
    </w:rPr>
  </w:style>
  <w:style w:type="table" w:customStyle="1" w:styleId="GridTable2">
    <w:name w:val="Grid Table 2"/>
    <w:basedOn w:val="a1"/>
    <w:uiPriority w:val="99"/>
    <w:rsid w:val="0056789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2289">
      <w:bodyDiv w:val="1"/>
      <w:marLeft w:val="0"/>
      <w:marRight w:val="0"/>
      <w:marTop w:val="0"/>
      <w:marBottom w:val="0"/>
      <w:divBdr>
        <w:top w:val="none" w:sz="0" w:space="0" w:color="auto"/>
        <w:left w:val="none" w:sz="0" w:space="0" w:color="auto"/>
        <w:bottom w:val="none" w:sz="0" w:space="0" w:color="auto"/>
        <w:right w:val="none" w:sz="0" w:space="0" w:color="auto"/>
      </w:divBdr>
    </w:div>
    <w:div w:id="266548798">
      <w:bodyDiv w:val="1"/>
      <w:marLeft w:val="0"/>
      <w:marRight w:val="0"/>
      <w:marTop w:val="0"/>
      <w:marBottom w:val="0"/>
      <w:divBdr>
        <w:top w:val="none" w:sz="0" w:space="0" w:color="auto"/>
        <w:left w:val="none" w:sz="0" w:space="0" w:color="auto"/>
        <w:bottom w:val="none" w:sz="0" w:space="0" w:color="auto"/>
        <w:right w:val="none" w:sz="0" w:space="0" w:color="auto"/>
      </w:divBdr>
    </w:div>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519585809">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 w:id="1097824913">
      <w:bodyDiv w:val="1"/>
      <w:marLeft w:val="0"/>
      <w:marRight w:val="0"/>
      <w:marTop w:val="0"/>
      <w:marBottom w:val="0"/>
      <w:divBdr>
        <w:top w:val="none" w:sz="0" w:space="0" w:color="auto"/>
        <w:left w:val="none" w:sz="0" w:space="0" w:color="auto"/>
        <w:bottom w:val="none" w:sz="0" w:space="0" w:color="auto"/>
        <w:right w:val="none" w:sz="0" w:space="0" w:color="auto"/>
      </w:divBdr>
    </w:div>
    <w:div w:id="1749814155">
      <w:bodyDiv w:val="1"/>
      <w:marLeft w:val="0"/>
      <w:marRight w:val="0"/>
      <w:marTop w:val="0"/>
      <w:marBottom w:val="0"/>
      <w:divBdr>
        <w:top w:val="none" w:sz="0" w:space="0" w:color="auto"/>
        <w:left w:val="none" w:sz="0" w:space="0" w:color="auto"/>
        <w:bottom w:val="none" w:sz="0" w:space="0" w:color="auto"/>
        <w:right w:val="none" w:sz="0" w:space="0" w:color="auto"/>
      </w:divBdr>
    </w:div>
    <w:div w:id="1888488941">
      <w:bodyDiv w:val="1"/>
      <w:marLeft w:val="0"/>
      <w:marRight w:val="0"/>
      <w:marTop w:val="0"/>
      <w:marBottom w:val="0"/>
      <w:divBdr>
        <w:top w:val="none" w:sz="0" w:space="0" w:color="auto"/>
        <w:left w:val="none" w:sz="0" w:space="0" w:color="auto"/>
        <w:bottom w:val="none" w:sz="0" w:space="0" w:color="auto"/>
        <w:right w:val="none" w:sz="0" w:space="0" w:color="auto"/>
      </w:divBdr>
    </w:div>
    <w:div w:id="1951278890">
      <w:bodyDiv w:val="1"/>
      <w:marLeft w:val="0"/>
      <w:marRight w:val="0"/>
      <w:marTop w:val="0"/>
      <w:marBottom w:val="0"/>
      <w:divBdr>
        <w:top w:val="none" w:sz="0" w:space="0" w:color="auto"/>
        <w:left w:val="none" w:sz="0" w:space="0" w:color="auto"/>
        <w:bottom w:val="none" w:sz="0" w:space="0" w:color="auto"/>
        <w:right w:val="none" w:sz="0" w:space="0" w:color="auto"/>
      </w:divBdr>
    </w:div>
    <w:div w:id="21282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074E-66B9-4A1A-9531-4A8B26E5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53</Pages>
  <Words>18446</Words>
  <Characters>105144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2024-12-18T04:33:00Z</dcterms:created>
  <dcterms:modified xsi:type="dcterms:W3CDTF">2025-03-24T06:09:00Z</dcterms:modified>
</cp:coreProperties>
</file>