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6F0349">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D758C2"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8" o:title=""/>
                </v:shape>
                <o:OLEObject Type="Embed" ProgID="Word.Picture.8" ShapeID="_x0000_s1026" DrawAspect="Content" ObjectID="_1823051952" r:id="rId9"/>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6E0152" w:rsidRDefault="006E0152" w:rsidP="006E0152">
      <w:pPr>
        <w:spacing w:after="0" w:line="240" w:lineRule="auto"/>
        <w:rPr>
          <w:rFonts w:ascii="Times New Roman" w:eastAsia="Times New Roman" w:hAnsi="Times New Roman" w:cs="Times New Roman"/>
          <w:b/>
          <w:sz w:val="24"/>
          <w:szCs w:val="24"/>
          <w:lan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E83B6E">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чакырылышынын I</w:t>
      </w:r>
      <w:r w:rsidRPr="006E0152">
        <w:rPr>
          <w:rFonts w:ascii="Times New Roman" w:eastAsia="Times New Roman" w:hAnsi="Times New Roman" w:cs="Times New Roman"/>
          <w:b/>
          <w:noProof/>
          <w:color w:val="000000"/>
          <w:sz w:val="24"/>
          <w:szCs w:val="24"/>
          <w:lang w:val="kk-KZ" w:eastAsia="ru-RU"/>
        </w:rPr>
        <w:t>I</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6E0152" w:rsidRDefault="00E83B6E" w:rsidP="006E0152">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2024-жыл</w:t>
      </w:r>
      <w:r w:rsidR="00C01B43">
        <w:rPr>
          <w:rFonts w:ascii="Times New Roman" w:eastAsia="Times New Roman" w:hAnsi="Times New Roman" w:cs="Times New Roman"/>
          <w:noProof/>
          <w:color w:val="000000"/>
          <w:sz w:val="24"/>
          <w:szCs w:val="24"/>
          <w:lang w:val="ky-KG" w:eastAsia="ru-RU"/>
        </w:rPr>
        <w:t>дын</w:t>
      </w:r>
      <w:r>
        <w:rPr>
          <w:rFonts w:ascii="Times New Roman" w:eastAsia="Times New Roman" w:hAnsi="Times New Roman" w:cs="Times New Roman"/>
          <w:noProof/>
          <w:color w:val="000000"/>
          <w:sz w:val="24"/>
          <w:szCs w:val="24"/>
          <w:lang w:val="ky-KG" w:eastAsia="ru-RU"/>
        </w:rPr>
        <w:t xml:space="preserve"> 18-дека</w:t>
      </w:r>
      <w:r w:rsidR="00C01B43">
        <w:rPr>
          <w:rFonts w:ascii="Times New Roman" w:eastAsia="Times New Roman" w:hAnsi="Times New Roman" w:cs="Times New Roman"/>
          <w:noProof/>
          <w:color w:val="000000"/>
          <w:sz w:val="24"/>
          <w:szCs w:val="24"/>
          <w:lang w:val="ky-KG" w:eastAsia="ru-RU"/>
        </w:rPr>
        <w:t>бры</w:t>
      </w:r>
      <w:r w:rsidR="006E0152" w:rsidRPr="006E0152">
        <w:rPr>
          <w:rFonts w:ascii="Times New Roman" w:eastAsia="Times New Roman" w:hAnsi="Times New Roman" w:cs="Times New Roman"/>
          <w:noProof/>
          <w:color w:val="000000"/>
          <w:sz w:val="24"/>
          <w:szCs w:val="24"/>
          <w:lang w:val="ky-KG" w:eastAsia="ru-RU"/>
        </w:rPr>
        <w:t xml:space="preserve">                            </w:t>
      </w:r>
      <w:r w:rsidR="006E0152" w:rsidRPr="006E0152">
        <w:rPr>
          <w:rFonts w:ascii="Times New Roman" w:eastAsia="Calibri" w:hAnsi="Times New Roman" w:cs="Times New Roman"/>
          <w:b/>
          <w:sz w:val="24"/>
          <w:szCs w:val="24"/>
          <w:lang w:val="kk-KZ"/>
        </w:rPr>
        <w:t>№</w:t>
      </w:r>
      <w:r w:rsidR="006E0152">
        <w:rPr>
          <w:rFonts w:ascii="Times New Roman" w:eastAsia="Times New Roman" w:hAnsi="Times New Roman" w:cs="Times New Roman"/>
          <w:noProof/>
          <w:color w:val="000000"/>
          <w:sz w:val="24"/>
          <w:szCs w:val="24"/>
          <w:lang w:val="ky-KG" w:eastAsia="ru-RU"/>
        </w:rPr>
        <w:t xml:space="preserve"> 2/</w:t>
      </w:r>
      <w:r w:rsidR="00F025CE">
        <w:rPr>
          <w:rFonts w:ascii="Times New Roman" w:eastAsia="Times New Roman" w:hAnsi="Times New Roman" w:cs="Times New Roman"/>
          <w:noProof/>
          <w:color w:val="000000"/>
          <w:sz w:val="24"/>
          <w:szCs w:val="24"/>
          <w:lang w:val="ky-KG" w:eastAsia="ru-RU"/>
        </w:rPr>
        <w:t>7</w:t>
      </w:r>
      <w:r w:rsidR="006E0152" w:rsidRPr="006E0152">
        <w:rPr>
          <w:rFonts w:ascii="Times New Roman" w:eastAsia="Times New Roman" w:hAnsi="Times New Roman" w:cs="Times New Roman"/>
          <w:noProof/>
          <w:color w:val="000000"/>
          <w:sz w:val="24"/>
          <w:szCs w:val="24"/>
          <w:lang w:val="ky-KG" w:eastAsia="ru-RU"/>
        </w:rPr>
        <w:t xml:space="preserve">                                  </w:t>
      </w:r>
      <w:r w:rsidR="00C01B43">
        <w:rPr>
          <w:rFonts w:ascii="Times New Roman" w:eastAsia="Times New Roman" w:hAnsi="Times New Roman" w:cs="Times New Roman"/>
          <w:noProof/>
          <w:color w:val="000000"/>
          <w:sz w:val="24"/>
          <w:szCs w:val="24"/>
          <w:lang w:val="ky-KG" w:eastAsia="ru-RU"/>
        </w:rPr>
        <w:t xml:space="preserve">   </w:t>
      </w:r>
      <w:bookmarkStart w:id="0" w:name="_GoBack"/>
      <w:bookmarkEnd w:id="0"/>
      <w:r w:rsidR="006E0152" w:rsidRPr="006E0152">
        <w:rPr>
          <w:rFonts w:ascii="Times New Roman" w:eastAsia="Times New Roman" w:hAnsi="Times New Roman" w:cs="Times New Roman"/>
          <w:noProof/>
          <w:color w:val="000000"/>
          <w:sz w:val="24"/>
          <w:szCs w:val="24"/>
          <w:lang w:val="ky-KG" w:eastAsia="ru-RU"/>
        </w:rPr>
        <w:t xml:space="preserve">         Ак-Суу айылы</w:t>
      </w:r>
    </w:p>
    <w:p w:rsidR="004D4D01" w:rsidRPr="00131C24" w:rsidRDefault="004D4D01" w:rsidP="006E0152">
      <w:pPr>
        <w:spacing w:after="0" w:line="240" w:lineRule="auto"/>
        <w:rPr>
          <w:rFonts w:ascii="Times New Roman" w:eastAsia="Times New Roman" w:hAnsi="Times New Roman" w:cs="Times New Roman"/>
          <w:noProof/>
          <w:color w:val="000000"/>
          <w:sz w:val="24"/>
          <w:szCs w:val="24"/>
          <w:lang w:val="ky-KG" w:eastAsia="ru-RU"/>
        </w:rPr>
      </w:pPr>
    </w:p>
    <w:p w:rsidR="004D4D01" w:rsidRPr="00AB3737" w:rsidRDefault="00AB3737" w:rsidP="00EA055D">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r w:rsidRPr="00AB3737">
        <w:rPr>
          <w:rFonts w:ascii="Times New Roman" w:eastAsia="Times New Roman" w:hAnsi="Times New Roman" w:cs="Times New Roman"/>
          <w:b/>
          <w:color w:val="000000" w:themeColor="text1"/>
          <w:sz w:val="24"/>
          <w:szCs w:val="24"/>
          <w:lang w:val="ky-KG" w:eastAsia="ru-RU"/>
        </w:rPr>
        <w:t>Маркумду узатуу жана сөөгүн жайга</w:t>
      </w:r>
      <w:r w:rsidR="00EA055D">
        <w:rPr>
          <w:rFonts w:ascii="Times New Roman" w:eastAsia="Times New Roman" w:hAnsi="Times New Roman" w:cs="Times New Roman"/>
          <w:b/>
          <w:color w:val="000000" w:themeColor="text1"/>
          <w:sz w:val="24"/>
          <w:szCs w:val="24"/>
          <w:lang w:val="ky-KG" w:eastAsia="ru-RU"/>
        </w:rPr>
        <w:t xml:space="preserve"> коюу </w:t>
      </w:r>
      <w:r w:rsidRPr="00AB3737">
        <w:rPr>
          <w:rFonts w:ascii="Times New Roman" w:eastAsia="Times New Roman" w:hAnsi="Times New Roman" w:cs="Times New Roman"/>
          <w:b/>
          <w:bCs/>
          <w:color w:val="000000" w:themeColor="text1"/>
          <w:sz w:val="24"/>
          <w:szCs w:val="24"/>
          <w:bdr w:val="none" w:sz="0" w:space="0" w:color="auto" w:frame="1"/>
          <w:lang w:val="ky-KG" w:eastAsia="ru-RU"/>
        </w:rPr>
        <w:t xml:space="preserve"> жөнүндө</w:t>
      </w:r>
    </w:p>
    <w:p w:rsidR="00AB3737" w:rsidRPr="004D4D01" w:rsidRDefault="00AB3737" w:rsidP="004D4D01">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val="ky-KG" w:eastAsia="ru-RU"/>
        </w:rPr>
      </w:pPr>
    </w:p>
    <w:p w:rsidR="004D4D01" w:rsidRPr="004D4D01" w:rsidRDefault="002569FB" w:rsidP="004D4D01">
      <w:pPr>
        <w:shd w:val="clear" w:color="auto" w:fill="FFFFFF"/>
        <w:spacing w:after="240" w:line="240" w:lineRule="auto"/>
        <w:textAlignment w:val="baseline"/>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263725">
        <w:rPr>
          <w:rFonts w:ascii="Times New Roman" w:eastAsia="Times New Roman" w:hAnsi="Times New Roman" w:cs="Times New Roman"/>
          <w:color w:val="000000" w:themeColor="text1"/>
          <w:sz w:val="24"/>
          <w:szCs w:val="24"/>
          <w:lang w:val="ky-KG" w:eastAsia="ru-RU"/>
        </w:rPr>
        <w:t xml:space="preserve">Кыргыз  Республикасынын </w:t>
      </w:r>
      <w:r w:rsidR="00AB3737">
        <w:rPr>
          <w:rFonts w:ascii="Times New Roman" w:eastAsia="Times New Roman" w:hAnsi="Times New Roman" w:cs="Times New Roman"/>
          <w:color w:val="000000" w:themeColor="text1"/>
          <w:sz w:val="24"/>
          <w:szCs w:val="24"/>
          <w:lang w:val="ky-KG" w:eastAsia="ru-RU"/>
        </w:rPr>
        <w:t xml:space="preserve">Президентинин </w:t>
      </w:r>
      <w:r w:rsidR="00AB3737" w:rsidRPr="00AB3737">
        <w:rPr>
          <w:rFonts w:ascii="Times New Roman" w:hAnsi="Times New Roman" w:cs="Times New Roman"/>
          <w:color w:val="000000"/>
          <w:sz w:val="24"/>
          <w:szCs w:val="24"/>
          <w:lang w:val="ky-KG"/>
        </w:rPr>
        <w:t>2024-жылдын 14-октябры ПЖ № 296</w:t>
      </w:r>
      <w:r w:rsidR="00AB3737" w:rsidRPr="00AB3737">
        <w:rPr>
          <w:rFonts w:ascii="Times New Roman" w:hAnsi="Times New Roman" w:cs="Times New Roman"/>
          <w:bCs/>
          <w:color w:val="000000"/>
          <w:sz w:val="24"/>
          <w:szCs w:val="24"/>
          <w:lang w:val="ky-KG"/>
        </w:rPr>
        <w:t xml:space="preserve"> "Маркумду узатуу жана сөөгүн жайга коюу иши жөнүндө" Кыргыз Республикасынын Мыйзамын ишке ашыруу боюнча чаралар тууралуу</w:t>
      </w:r>
      <w:r w:rsidR="00AB3737">
        <w:rPr>
          <w:rFonts w:ascii="Times New Roman" w:eastAsia="Times New Roman" w:hAnsi="Times New Roman" w:cs="Times New Roman"/>
          <w:color w:val="000000" w:themeColor="text1"/>
          <w:sz w:val="24"/>
          <w:szCs w:val="24"/>
          <w:lang w:val="ky-KG" w:eastAsia="ru-RU"/>
        </w:rPr>
        <w:t xml:space="preserve"> Ак-Суу айыл ө</w:t>
      </w:r>
      <w:r w:rsidR="00BC691E">
        <w:rPr>
          <w:rFonts w:ascii="Times New Roman" w:eastAsia="Times New Roman" w:hAnsi="Times New Roman" w:cs="Times New Roman"/>
          <w:color w:val="000000" w:themeColor="text1"/>
          <w:sz w:val="24"/>
          <w:szCs w:val="24"/>
          <w:lang w:val="ky-KG" w:eastAsia="ru-RU"/>
        </w:rPr>
        <w:t>к</w:t>
      </w:r>
      <w:r w:rsidR="00AB3737">
        <w:rPr>
          <w:rFonts w:ascii="Times New Roman" w:eastAsia="Times New Roman" w:hAnsi="Times New Roman" w:cs="Times New Roman"/>
          <w:color w:val="000000" w:themeColor="text1"/>
          <w:sz w:val="24"/>
          <w:szCs w:val="24"/>
          <w:lang w:val="ky-KG" w:eastAsia="ru-RU"/>
        </w:rPr>
        <w:t xml:space="preserve">мөтүнүн билдирүүсүн угуп талкуулап </w:t>
      </w:r>
      <w:r w:rsidR="004D4D01" w:rsidRPr="004D4D01">
        <w:rPr>
          <w:rFonts w:ascii="Times New Roman" w:eastAsia="Times New Roman" w:hAnsi="Times New Roman" w:cs="Times New Roman"/>
          <w:color w:val="000000" w:themeColor="text1"/>
          <w:sz w:val="24"/>
          <w:szCs w:val="24"/>
          <w:lang w:val="ky-KG" w:eastAsia="ru-RU"/>
        </w:rPr>
        <w:t xml:space="preserve">, Ак-Суу </w:t>
      </w:r>
      <w:r w:rsidR="00E83B6E">
        <w:rPr>
          <w:rFonts w:ascii="Times New Roman" w:eastAsia="Times New Roman" w:hAnsi="Times New Roman" w:cs="Times New Roman"/>
          <w:color w:val="000000" w:themeColor="text1"/>
          <w:sz w:val="24"/>
          <w:szCs w:val="24"/>
          <w:lang w:val="ky-KG" w:eastAsia="ru-RU"/>
        </w:rPr>
        <w:t xml:space="preserve">айыл аймагынын </w:t>
      </w:r>
      <w:r w:rsidR="00107E9E">
        <w:rPr>
          <w:rFonts w:ascii="Times New Roman" w:eastAsia="Times New Roman" w:hAnsi="Times New Roman" w:cs="Times New Roman"/>
          <w:color w:val="000000" w:themeColor="text1"/>
          <w:sz w:val="24"/>
          <w:szCs w:val="24"/>
          <w:lang w:val="ky-KG" w:eastAsia="ru-RU"/>
        </w:rPr>
        <w:t>айылдык кеңеши</w:t>
      </w:r>
    </w:p>
    <w:p w:rsidR="004D4D01" w:rsidRPr="00D041CF" w:rsidRDefault="00D9514A" w:rsidP="004D4D01">
      <w:pPr>
        <w:shd w:val="clear" w:color="auto" w:fill="FFFFFF"/>
        <w:spacing w:after="240" w:line="240" w:lineRule="auto"/>
        <w:jc w:val="center"/>
        <w:textAlignment w:val="baseline"/>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ТОКТОМ КЫЛАТ</w:t>
      </w:r>
    </w:p>
    <w:p w:rsidR="00B62E6E" w:rsidRPr="003C43E6" w:rsidRDefault="00D04916" w:rsidP="003C43E6">
      <w:pPr>
        <w:pStyle w:val="a6"/>
        <w:numPr>
          <w:ilvl w:val="0"/>
          <w:numId w:val="34"/>
        </w:numPr>
        <w:rPr>
          <w:rFonts w:ascii="Times New Roman" w:hAnsi="Times New Roman" w:cs="Times New Roman"/>
          <w:b/>
          <w:sz w:val="24"/>
          <w:szCs w:val="24"/>
          <w:lang w:val="ky-KG"/>
        </w:rPr>
      </w:pPr>
      <w:r w:rsidRPr="003C43E6">
        <w:rPr>
          <w:rFonts w:ascii="Times New Roman" w:hAnsi="Times New Roman"/>
          <w:sz w:val="24"/>
          <w:szCs w:val="24"/>
          <w:lang w:val="ky-KG"/>
        </w:rPr>
        <w:t xml:space="preserve">Кыргыз Республикасынын Президентинин “Маркумду узатуу жана сөөгүн жайга коюу иши жөнүндө” </w:t>
      </w:r>
      <w:r w:rsidR="003C43E6">
        <w:rPr>
          <w:rFonts w:ascii="Times New Roman" w:hAnsi="Times New Roman"/>
          <w:sz w:val="24"/>
          <w:szCs w:val="24"/>
          <w:lang w:val="ky-KG"/>
        </w:rPr>
        <w:t>Жарлыгын</w:t>
      </w:r>
      <w:r w:rsidRPr="003C43E6">
        <w:rPr>
          <w:rFonts w:ascii="Times New Roman" w:hAnsi="Times New Roman"/>
          <w:sz w:val="24"/>
          <w:szCs w:val="24"/>
          <w:lang w:val="ky-KG"/>
        </w:rPr>
        <w:t xml:space="preserve"> ишке ашыруу боюнча </w:t>
      </w:r>
      <w:r w:rsidR="00AE4ECF" w:rsidRPr="003C43E6">
        <w:rPr>
          <w:rFonts w:ascii="Times New Roman" w:hAnsi="Times New Roman" w:cs="Times New Roman"/>
          <w:sz w:val="24"/>
          <w:szCs w:val="24"/>
          <w:lang w:val="ky-KG"/>
        </w:rPr>
        <w:t xml:space="preserve">Ак-Суу айыл аймагындагы айылдарда жана башка калктуу конуштарда "Маркумду узатуу жана сөөгүн жайга коюу иши жөнүндө" </w:t>
      </w:r>
      <w:r w:rsidR="003C43E6">
        <w:rPr>
          <w:rFonts w:ascii="Times New Roman" w:eastAsia="Times New Roman" w:hAnsi="Times New Roman" w:cs="Times New Roman"/>
          <w:color w:val="000000" w:themeColor="text1"/>
          <w:sz w:val="24"/>
          <w:szCs w:val="24"/>
          <w:lang w:val="ky-KG" w:eastAsia="ru-RU"/>
        </w:rPr>
        <w:t>иш-чараларды</w:t>
      </w:r>
      <w:r w:rsidR="003C43E6" w:rsidRPr="003C43E6">
        <w:rPr>
          <w:rFonts w:ascii="Times New Roman" w:hAnsi="Times New Roman" w:cs="Times New Roman"/>
          <w:sz w:val="24"/>
          <w:szCs w:val="24"/>
          <w:lang w:val="ky-KG"/>
        </w:rPr>
        <w:t xml:space="preserve"> </w:t>
      </w:r>
      <w:r w:rsidR="00AE4ECF" w:rsidRPr="003C43E6">
        <w:rPr>
          <w:rFonts w:ascii="Times New Roman" w:hAnsi="Times New Roman" w:cs="Times New Roman"/>
          <w:sz w:val="24"/>
          <w:szCs w:val="24"/>
          <w:lang w:val="ky-KG"/>
        </w:rPr>
        <w:t>өткөрүүнүн тартиби жөнүндө жобо</w:t>
      </w:r>
      <w:r w:rsidR="003C43E6">
        <w:rPr>
          <w:rFonts w:ascii="Times New Roman" w:hAnsi="Times New Roman" w:cs="Times New Roman"/>
          <w:sz w:val="24"/>
          <w:szCs w:val="24"/>
          <w:lang w:val="ky-KG"/>
        </w:rPr>
        <w:t xml:space="preserve"> </w:t>
      </w:r>
      <w:r w:rsidR="00201038">
        <w:rPr>
          <w:rFonts w:ascii="Times New Roman" w:hAnsi="Times New Roman" w:cs="Times New Roman"/>
          <w:sz w:val="24"/>
          <w:szCs w:val="24"/>
          <w:lang w:val="ky-KG"/>
        </w:rPr>
        <w:t xml:space="preserve"> </w:t>
      </w:r>
      <w:r w:rsidR="00012DD2">
        <w:rPr>
          <w:rFonts w:ascii="Times New Roman" w:hAnsi="Times New Roman" w:cs="Times New Roman"/>
          <w:sz w:val="24"/>
          <w:szCs w:val="24"/>
          <w:lang w:val="ky-KG"/>
        </w:rPr>
        <w:t xml:space="preserve">              </w:t>
      </w:r>
      <w:r w:rsidR="00201038">
        <w:rPr>
          <w:rFonts w:ascii="Times New Roman" w:hAnsi="Times New Roman" w:cs="Times New Roman"/>
          <w:sz w:val="24"/>
          <w:szCs w:val="24"/>
          <w:lang w:val="ky-KG"/>
        </w:rPr>
        <w:t xml:space="preserve">(№1 </w:t>
      </w:r>
      <w:r w:rsidR="003C43E6">
        <w:rPr>
          <w:rFonts w:ascii="Times New Roman" w:hAnsi="Times New Roman" w:cs="Times New Roman"/>
          <w:sz w:val="24"/>
          <w:szCs w:val="24"/>
          <w:lang w:val="ky-KG"/>
        </w:rPr>
        <w:t>тиркемеге</w:t>
      </w:r>
      <w:r w:rsidR="00012DD2">
        <w:rPr>
          <w:rFonts w:ascii="Times New Roman" w:hAnsi="Times New Roman" w:cs="Times New Roman"/>
          <w:sz w:val="24"/>
          <w:szCs w:val="24"/>
          <w:lang w:val="ky-KG"/>
        </w:rPr>
        <w:t xml:space="preserve">) </w:t>
      </w:r>
      <w:r w:rsidR="003C43E6">
        <w:rPr>
          <w:rFonts w:ascii="Times New Roman" w:hAnsi="Times New Roman" w:cs="Times New Roman"/>
          <w:sz w:val="24"/>
          <w:szCs w:val="24"/>
          <w:lang w:val="ky-KG"/>
        </w:rPr>
        <w:t xml:space="preserve"> ылайык бектилсин.</w:t>
      </w:r>
    </w:p>
    <w:p w:rsidR="003C43E6" w:rsidRPr="003C43E6" w:rsidRDefault="003C43E6" w:rsidP="003C43E6">
      <w:pPr>
        <w:pStyle w:val="a6"/>
        <w:rPr>
          <w:rFonts w:ascii="Times New Roman" w:hAnsi="Times New Roman" w:cs="Times New Roman"/>
          <w:b/>
          <w:sz w:val="24"/>
          <w:szCs w:val="24"/>
          <w:lang w:val="ky-KG"/>
        </w:rPr>
      </w:pPr>
    </w:p>
    <w:p w:rsidR="004D4D01" w:rsidRPr="00107E9E" w:rsidRDefault="004D4D01" w:rsidP="00107E9E">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107E9E">
        <w:rPr>
          <w:rFonts w:ascii="Times New Roman" w:eastAsia="Times New Roman" w:hAnsi="Times New Roman" w:cs="Times New Roman"/>
          <w:color w:val="000000" w:themeColor="text1"/>
          <w:sz w:val="24"/>
          <w:szCs w:val="24"/>
          <w:lang w:val="ky-KG" w:eastAsia="ru-RU"/>
        </w:rPr>
        <w:t>Ушул токтом кол коюлган күндөн тартып күчүнө кирет;</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107E9E">
      <w:pPr>
        <w:pStyle w:val="a6"/>
        <w:numPr>
          <w:ilvl w:val="0"/>
          <w:numId w:val="34"/>
        </w:numPr>
        <w:shd w:val="clear" w:color="auto" w:fill="FFFFFF"/>
        <w:tabs>
          <w:tab w:val="num" w:pos="720"/>
        </w:tabs>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Ушул токтом Ак-Суу айылдык кеңешинин  расмий веб-сайтына жарыялансын.</w:t>
      </w:r>
    </w:p>
    <w:p w:rsidR="004D4D01" w:rsidRPr="004D4D01" w:rsidRDefault="004D4D01" w:rsidP="004D4D01">
      <w:pPr>
        <w:shd w:val="clear" w:color="auto" w:fill="FFFFFF"/>
        <w:tabs>
          <w:tab w:val="num" w:pos="426"/>
        </w:tabs>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107E9E">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w:t>
      </w:r>
      <w:r>
        <w:rPr>
          <w:rFonts w:ascii="Times New Roman" w:eastAsia="Times New Roman" w:hAnsi="Times New Roman" w:cs="Times New Roman"/>
          <w:color w:val="000000" w:themeColor="text1"/>
          <w:sz w:val="24"/>
          <w:szCs w:val="24"/>
          <w:lang w:val="ky-KG" w:eastAsia="ru-RU"/>
        </w:rPr>
        <w:t xml:space="preserve">ү жагы жооптуу катчы Ж.Жолдубай уулуна </w:t>
      </w:r>
      <w:r w:rsidRPr="004D4D01">
        <w:rPr>
          <w:rFonts w:ascii="Times New Roman" w:eastAsia="Times New Roman" w:hAnsi="Times New Roman" w:cs="Times New Roman"/>
          <w:color w:val="000000" w:themeColor="text1"/>
          <w:sz w:val="24"/>
          <w:szCs w:val="24"/>
          <w:lang w:val="ky-KG" w:eastAsia="ru-RU"/>
        </w:rPr>
        <w:t xml:space="preserve"> милдеттендирилсин.</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Pr="00B62E6E" w:rsidRDefault="004D4D01" w:rsidP="00107E9E">
      <w:pPr>
        <w:pStyle w:val="a6"/>
        <w:numPr>
          <w:ilvl w:val="0"/>
          <w:numId w:val="34"/>
        </w:numPr>
        <w:rPr>
          <w:rFonts w:ascii="Times New Roman" w:eastAsia="Times New Roman" w:hAnsi="Times New Roman" w:cs="Times New Roman"/>
          <w:b/>
          <w:noProof/>
          <w:color w:val="000000"/>
          <w:sz w:val="24"/>
          <w:szCs w:val="24"/>
          <w:lang w:val="ky-KG" w:eastAsia="ru-RU"/>
        </w:rPr>
      </w:pPr>
      <w:r w:rsidRPr="00B62E6E">
        <w:rPr>
          <w:rFonts w:ascii="Times New Roman" w:eastAsia="Times New Roman" w:hAnsi="Times New Roman" w:cs="Times New Roman"/>
          <w:color w:val="000000" w:themeColor="text1"/>
          <w:sz w:val="24"/>
          <w:szCs w:val="24"/>
          <w:lang w:val="ky-KG" w:eastAsia="ru-RU"/>
        </w:rPr>
        <w:t xml:space="preserve">Бул токтомдун аткарылышын кɵзɵмɵлдɵɵ жагы мыйзамдуулук комитетинин төрагасы </w:t>
      </w:r>
      <w:r w:rsidR="00B62E6E" w:rsidRPr="00B62E6E">
        <w:rPr>
          <w:rFonts w:ascii="inherit" w:eastAsia="Times New Roman" w:hAnsi="inherit" w:cs="Tahoma"/>
          <w:color w:val="000000" w:themeColor="text1"/>
          <w:sz w:val="18"/>
          <w:szCs w:val="18"/>
          <w:lang w:val="ky-KG" w:eastAsia="ru-RU"/>
        </w:rPr>
        <w:t xml:space="preserve"> </w:t>
      </w:r>
      <w:r w:rsidR="00B62E6E" w:rsidRPr="00B62E6E">
        <w:rPr>
          <w:rFonts w:ascii="Times New Roman" w:eastAsia="Times New Roman" w:hAnsi="Times New Roman" w:cs="Times New Roman"/>
          <w:noProof/>
          <w:color w:val="000000"/>
          <w:sz w:val="24"/>
          <w:szCs w:val="24"/>
          <w:lang w:val="ky-KG" w:eastAsia="ru-RU"/>
        </w:rPr>
        <w:t>А .Токторалиевага</w:t>
      </w:r>
      <w:r w:rsidR="00B62E6E" w:rsidRPr="00B62E6E">
        <w:rPr>
          <w:rFonts w:ascii="Times New Roman" w:eastAsia="Times New Roman" w:hAnsi="Times New Roman" w:cs="Times New Roman"/>
          <w:b/>
          <w:noProof/>
          <w:color w:val="000000"/>
          <w:sz w:val="24"/>
          <w:szCs w:val="24"/>
          <w:lang w:val="ky-KG" w:eastAsia="ru-RU"/>
        </w:rPr>
        <w:t xml:space="preserve"> </w:t>
      </w:r>
      <w:r w:rsidRPr="00B62E6E">
        <w:rPr>
          <w:rFonts w:ascii="Times New Roman" w:eastAsia="Times New Roman" w:hAnsi="Times New Roman" w:cs="Times New Roman"/>
          <w:color w:val="000000" w:themeColor="text1"/>
          <w:sz w:val="24"/>
          <w:szCs w:val="24"/>
          <w:lang w:val="ky-KG" w:eastAsia="ru-RU"/>
        </w:rPr>
        <w:t>жүктөлсүн.</w:t>
      </w:r>
    </w:p>
    <w:p w:rsidR="006E0152" w:rsidRPr="004D4D01" w:rsidRDefault="006E0152" w:rsidP="006E0152">
      <w:pPr>
        <w:spacing w:after="120" w:line="240" w:lineRule="auto"/>
        <w:ind w:firstLine="397"/>
        <w:jc w:val="both"/>
        <w:rPr>
          <w:rFonts w:ascii="Times New Roman" w:eastAsia="Times New Roman" w:hAnsi="Times New Roman" w:cs="Times New Roman"/>
          <w:color w:val="000000"/>
          <w:sz w:val="24"/>
          <w:szCs w:val="24"/>
          <w:lang w:val="ky-KG" w:eastAsia="ru-RU"/>
        </w:rPr>
      </w:pPr>
      <w:r w:rsidRPr="004D4D01">
        <w:rPr>
          <w:rFonts w:ascii="Times New Roman" w:eastAsia="Times New Roman" w:hAnsi="Times New Roman" w:cs="Times New Roman"/>
          <w:color w:val="000000"/>
          <w:sz w:val="24"/>
          <w:szCs w:val="24"/>
          <w:lang w:val="ky-KG" w:eastAsia="ru-RU"/>
        </w:rPr>
        <w:t> </w:t>
      </w:r>
    </w:p>
    <w:tbl>
      <w:tblPr>
        <w:tblW w:w="5000" w:type="pct"/>
        <w:jc w:val="center"/>
        <w:tblCellMar>
          <w:left w:w="0" w:type="dxa"/>
          <w:right w:w="0" w:type="dxa"/>
        </w:tblCellMar>
        <w:tblLook w:val="04A0" w:firstRow="1" w:lastRow="0" w:firstColumn="1" w:lastColumn="0" w:noHBand="0" w:noVBand="1"/>
      </w:tblPr>
      <w:tblGrid>
        <w:gridCol w:w="6700"/>
        <w:gridCol w:w="2871"/>
      </w:tblGrid>
      <w:tr w:rsidR="006E0152" w:rsidRPr="006E0152" w:rsidTr="006E0152">
        <w:trPr>
          <w:jc w:val="center"/>
        </w:trPr>
        <w:tc>
          <w:tcPr>
            <w:tcW w:w="4785" w:type="dxa"/>
            <w:tcMar>
              <w:top w:w="0" w:type="dxa"/>
              <w:left w:w="108" w:type="dxa"/>
              <w:bottom w:w="0" w:type="dxa"/>
              <w:right w:w="108" w:type="dxa"/>
            </w:tcMar>
            <w:hideMark/>
          </w:tcPr>
          <w:p w:rsidR="006E0152" w:rsidRPr="006E0152" w:rsidRDefault="00CD3B40" w:rsidP="006E015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val="ky-KG" w:eastAsia="ru-RU"/>
              </w:rPr>
              <w:t>ө</w:t>
            </w:r>
            <w:proofErr w:type="spellStart"/>
            <w:r w:rsidR="006E0152" w:rsidRPr="006E0152">
              <w:rPr>
                <w:rFonts w:ascii="Times New Roman" w:eastAsia="Times New Roman" w:hAnsi="Times New Roman" w:cs="Times New Roman"/>
                <w:b/>
                <w:bCs/>
                <w:sz w:val="24"/>
                <w:szCs w:val="24"/>
                <w:lang w:eastAsia="ru-RU"/>
              </w:rPr>
              <w:t>рага</w:t>
            </w:r>
            <w:proofErr w:type="spellEnd"/>
          </w:p>
        </w:tc>
        <w:tc>
          <w:tcPr>
            <w:tcW w:w="1500" w:type="pct"/>
            <w:tcMar>
              <w:top w:w="0" w:type="dxa"/>
              <w:left w:w="108" w:type="dxa"/>
              <w:bottom w:w="0" w:type="dxa"/>
              <w:right w:w="108" w:type="dxa"/>
            </w:tcMar>
            <w:hideMark/>
          </w:tcPr>
          <w:p w:rsidR="006E0152" w:rsidRPr="006E0152" w:rsidRDefault="007F28CF" w:rsidP="006E0152">
            <w:pPr>
              <w:spacing w:after="120" w:line="240" w:lineRule="auto"/>
              <w:jc w:val="right"/>
              <w:rPr>
                <w:rFonts w:ascii="Times New Roman" w:eastAsia="Times New Roman" w:hAnsi="Times New Roman" w:cs="Times New Roman"/>
                <w:b/>
                <w:sz w:val="24"/>
                <w:szCs w:val="24"/>
                <w:lang w:val="ky-KG" w:eastAsia="ru-RU"/>
              </w:rPr>
            </w:pPr>
            <w:r w:rsidRPr="007F28CF">
              <w:rPr>
                <w:rFonts w:ascii="Times New Roman" w:eastAsia="Times New Roman" w:hAnsi="Times New Roman" w:cs="Times New Roman"/>
                <w:b/>
                <w:sz w:val="24"/>
                <w:szCs w:val="24"/>
                <w:lang w:val="ky-KG" w:eastAsia="ru-RU"/>
              </w:rPr>
              <w:t>М.Шаршеналы уулу</w:t>
            </w:r>
          </w:p>
        </w:tc>
      </w:tr>
    </w:tbl>
    <w:p w:rsidR="00706C76" w:rsidRDefault="00706C76" w:rsidP="007F28CF">
      <w:pPr>
        <w:rPr>
          <w:lang w:val="ky-KG"/>
        </w:rPr>
      </w:pPr>
    </w:p>
    <w:p w:rsidR="006F0349" w:rsidRDefault="006F0349" w:rsidP="007F28CF">
      <w:pPr>
        <w:rPr>
          <w:lang w:val="ky-KG"/>
        </w:rPr>
      </w:pPr>
    </w:p>
    <w:p w:rsidR="00F44C37" w:rsidRDefault="00F44C37" w:rsidP="007F28CF">
      <w:pPr>
        <w:rPr>
          <w:lang w:val="ky-KG"/>
        </w:rPr>
      </w:pPr>
    </w:p>
    <w:p w:rsidR="00F44C37" w:rsidRDefault="00F44C37" w:rsidP="007F28CF">
      <w:pPr>
        <w:rPr>
          <w:lang w:val="ky-KG"/>
        </w:rPr>
      </w:pPr>
    </w:p>
    <w:p w:rsidR="00F44C37" w:rsidRDefault="00F44C37" w:rsidP="007F28CF">
      <w:pPr>
        <w:rPr>
          <w:lang w:val="ky-KG"/>
        </w:rPr>
      </w:pPr>
    </w:p>
    <w:p w:rsidR="00F44C37" w:rsidRDefault="00F44C37" w:rsidP="007F28CF">
      <w:pPr>
        <w:rPr>
          <w:lang w:val="ky-KG"/>
        </w:rPr>
      </w:pPr>
    </w:p>
    <w:p w:rsidR="00F44C37" w:rsidRDefault="00F44C37" w:rsidP="007F28CF">
      <w:pPr>
        <w:rPr>
          <w:lang w:val="ky-KG"/>
        </w:rPr>
      </w:pPr>
    </w:p>
    <w:p w:rsidR="00F44C37" w:rsidRPr="00F44C37" w:rsidRDefault="00F44C37" w:rsidP="00F44C37">
      <w:pPr>
        <w:jc w:val="right"/>
        <w:rPr>
          <w:rFonts w:ascii="Times New Roman" w:hAnsi="Times New Roman" w:cs="Times New Roman"/>
          <w:sz w:val="24"/>
          <w:szCs w:val="24"/>
          <w:shd w:val="clear" w:color="auto" w:fill="FFFFFF"/>
          <w:lang w:val="ky-KG"/>
        </w:rPr>
      </w:pPr>
      <w:r w:rsidRPr="00F44C37">
        <w:rPr>
          <w:rFonts w:ascii="Times New Roman" w:hAnsi="Times New Roman" w:cs="Times New Roman"/>
          <w:sz w:val="24"/>
          <w:szCs w:val="24"/>
          <w:shd w:val="clear" w:color="auto" w:fill="FFFFFF"/>
          <w:lang w:val="ky-KG"/>
        </w:rPr>
        <w:lastRenderedPageBreak/>
        <w:t>Тиркеме №1</w:t>
      </w:r>
    </w:p>
    <w:p w:rsidR="00F44C37" w:rsidRPr="00F44C37" w:rsidRDefault="00F44C37" w:rsidP="00F44C37">
      <w:pPr>
        <w:spacing w:after="0"/>
        <w:ind w:left="5670"/>
        <w:rPr>
          <w:rFonts w:ascii="Times New Roman" w:hAnsi="Times New Roman" w:cs="Times New Roman"/>
          <w:sz w:val="24"/>
          <w:szCs w:val="24"/>
          <w:shd w:val="clear" w:color="auto" w:fill="FFFFFF"/>
          <w:lang w:val="ky-KG"/>
        </w:rPr>
      </w:pPr>
      <w:r w:rsidRPr="00F44C37">
        <w:rPr>
          <w:rFonts w:ascii="Times New Roman" w:hAnsi="Times New Roman" w:cs="Times New Roman"/>
          <w:sz w:val="24"/>
          <w:szCs w:val="24"/>
          <w:shd w:val="clear" w:color="auto" w:fill="FFFFFF"/>
          <w:lang w:val="ky-KG"/>
        </w:rPr>
        <w:t>Ак-Суу айыл аймагынын</w:t>
      </w:r>
    </w:p>
    <w:p w:rsidR="00F44C37" w:rsidRPr="00F44C37" w:rsidRDefault="00F44C37" w:rsidP="00F44C37">
      <w:pPr>
        <w:ind w:left="5670"/>
        <w:rPr>
          <w:rFonts w:ascii="Times New Roman" w:hAnsi="Times New Roman" w:cs="Times New Roman"/>
          <w:sz w:val="24"/>
          <w:szCs w:val="24"/>
          <w:shd w:val="clear" w:color="auto" w:fill="FFFFFF"/>
          <w:lang w:val="ky-KG"/>
        </w:rPr>
      </w:pPr>
      <w:r w:rsidRPr="00F44C37">
        <w:rPr>
          <w:rFonts w:ascii="Times New Roman" w:hAnsi="Times New Roman" w:cs="Times New Roman"/>
          <w:sz w:val="24"/>
          <w:szCs w:val="24"/>
          <w:shd w:val="clear" w:color="auto" w:fill="FFFFFF"/>
          <w:lang w:val="ky-KG"/>
        </w:rPr>
        <w:t>айылдык кеңешинин</w:t>
      </w:r>
      <w:r w:rsidRPr="00F44C37">
        <w:rPr>
          <w:rFonts w:ascii="Times New Roman" w:hAnsi="Times New Roman" w:cs="Times New Roman"/>
          <w:sz w:val="24"/>
          <w:szCs w:val="24"/>
          <w:lang w:val="ky-KG"/>
        </w:rPr>
        <w:br/>
      </w:r>
      <w:r w:rsidRPr="00F44C37">
        <w:rPr>
          <w:rFonts w:ascii="Times New Roman" w:hAnsi="Times New Roman" w:cs="Times New Roman"/>
          <w:sz w:val="24"/>
          <w:szCs w:val="24"/>
          <w:shd w:val="clear" w:color="auto" w:fill="FFFFFF"/>
          <w:lang w:val="ky-KG"/>
        </w:rPr>
        <w:t>2024-жылдын 18-декабырындагы</w:t>
      </w:r>
      <w:r w:rsidRPr="00F44C37">
        <w:rPr>
          <w:rFonts w:ascii="Times New Roman" w:hAnsi="Times New Roman" w:cs="Times New Roman"/>
          <w:sz w:val="24"/>
          <w:szCs w:val="24"/>
          <w:lang w:val="ky-KG"/>
        </w:rPr>
        <w:br/>
      </w:r>
      <w:r w:rsidRPr="00F44C37">
        <w:rPr>
          <w:rFonts w:ascii="Times New Roman" w:hAnsi="Times New Roman" w:cs="Times New Roman"/>
          <w:sz w:val="24"/>
          <w:szCs w:val="24"/>
          <w:shd w:val="clear" w:color="auto" w:fill="FFFFFF"/>
          <w:lang w:val="ky-KG"/>
        </w:rPr>
        <w:t xml:space="preserve">№ 2/7 </w:t>
      </w:r>
      <w:r w:rsidRPr="00F44C37">
        <w:rPr>
          <w:rFonts w:ascii="Times New Roman" w:hAnsi="Times New Roman" w:cs="Times New Roman"/>
          <w:color w:val="000000"/>
          <w:sz w:val="24"/>
          <w:szCs w:val="24"/>
          <w:lang w:val="ky-KG"/>
        </w:rPr>
        <w:t>токтому менен бекитилди</w:t>
      </w:r>
    </w:p>
    <w:p w:rsidR="00F44C37" w:rsidRPr="00F44C37" w:rsidRDefault="00F44C37" w:rsidP="00F44C37">
      <w:pPr>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Ак-Суу айыл аймагындагы айылдарда жана башка калктуу конуштарда "Маркумду узатуу жана сөөгүн жайга коюу иши жөнүндө" өткөрүүнүн тартиби жөнүндө жобо</w:t>
      </w:r>
    </w:p>
    <w:p w:rsidR="00F44C37" w:rsidRPr="00F44C37" w:rsidRDefault="00F44C37" w:rsidP="00F44C37">
      <w:pPr>
        <w:spacing w:after="0"/>
        <w:rPr>
          <w:rFonts w:ascii="Times New Roman" w:hAnsi="Times New Roman" w:cs="Times New Roman"/>
          <w:b/>
          <w:sz w:val="24"/>
          <w:szCs w:val="24"/>
          <w:lang w:val="ky-KG"/>
        </w:rPr>
      </w:pPr>
      <w:r w:rsidRPr="00F44C37">
        <w:rPr>
          <w:rFonts w:ascii="Times New Roman" w:hAnsi="Times New Roman" w:cs="Times New Roman"/>
          <w:b/>
          <w:sz w:val="24"/>
          <w:szCs w:val="24"/>
          <w:lang w:val="ky-KG"/>
        </w:rPr>
        <w:t>1. Жалпы жоболор</w:t>
      </w:r>
    </w:p>
    <w:p w:rsidR="00F44C37" w:rsidRPr="00F44C37" w:rsidRDefault="00F44C37" w:rsidP="00F44C37">
      <w:pPr>
        <w:spacing w:after="0"/>
        <w:rPr>
          <w:rFonts w:ascii="Times New Roman" w:hAnsi="Times New Roman" w:cs="Times New Roman"/>
          <w:b/>
          <w:sz w:val="24"/>
          <w:szCs w:val="24"/>
          <w:lang w:val="ky-KG"/>
        </w:rPr>
      </w:pPr>
      <w:r w:rsidRPr="00F44C37">
        <w:rPr>
          <w:rFonts w:ascii="Times New Roman" w:hAnsi="Times New Roman" w:cs="Times New Roman"/>
          <w:sz w:val="24"/>
          <w:szCs w:val="24"/>
          <w:lang w:val="ky-KG"/>
        </w:rPr>
        <w:t>1.1 Бул жобо Кыргыз Республикасынын "Маркумду узатуу жана сөөгүн жайга коюу жөнүндө" Кыргыз Республикасынын Президентинин 2024-жылдын 14-октябрындагы №296 жарлыгына ылайык, жергиликтүү жамааттын жыйынында кабыл алынган эрежелерди камтыйт.</w:t>
      </w:r>
    </w:p>
    <w:p w:rsidR="00F44C37" w:rsidRPr="00F44C37" w:rsidRDefault="00F44C37" w:rsidP="00F44C37">
      <w:pPr>
        <w:spacing w:after="0"/>
        <w:rPr>
          <w:rFonts w:ascii="Times New Roman" w:hAnsi="Times New Roman" w:cs="Times New Roman"/>
          <w:sz w:val="24"/>
          <w:szCs w:val="24"/>
          <w:lang w:val="ky-KG"/>
        </w:rPr>
      </w:pPr>
      <w:r w:rsidRPr="00F44C37">
        <w:rPr>
          <w:rFonts w:ascii="Times New Roman" w:hAnsi="Times New Roman" w:cs="Times New Roman"/>
          <w:sz w:val="24"/>
          <w:szCs w:val="24"/>
          <w:lang w:val="ky-KG"/>
        </w:rPr>
        <w:t>1.2 Жобонун максаты айылдарда "Маркумду узатуу жана сөөгүн жайга коюу иши жөнүндө" иретке келтирүү, ашыкча ысырапкорчулукка бөгөт коюу.</w:t>
      </w:r>
    </w:p>
    <w:p w:rsidR="00F44C37" w:rsidRPr="00F44C37" w:rsidRDefault="00F44C37" w:rsidP="00F44C37">
      <w:pPr>
        <w:spacing w:after="0"/>
        <w:rPr>
          <w:rFonts w:ascii="Times New Roman" w:hAnsi="Times New Roman" w:cs="Times New Roman"/>
          <w:sz w:val="24"/>
          <w:szCs w:val="24"/>
          <w:lang w:val="ky-KG"/>
        </w:rPr>
      </w:pPr>
    </w:p>
    <w:p w:rsidR="00F44C37" w:rsidRPr="00F44C37" w:rsidRDefault="00F44C37" w:rsidP="00F44C37">
      <w:pPr>
        <w:spacing w:after="0"/>
        <w:rPr>
          <w:rFonts w:ascii="Times New Roman" w:hAnsi="Times New Roman" w:cs="Times New Roman"/>
          <w:b/>
          <w:sz w:val="24"/>
          <w:szCs w:val="24"/>
          <w:lang w:val="ky-KG"/>
        </w:rPr>
      </w:pPr>
      <w:r w:rsidRPr="00F44C37">
        <w:rPr>
          <w:rFonts w:ascii="Times New Roman" w:hAnsi="Times New Roman" w:cs="Times New Roman"/>
          <w:b/>
          <w:sz w:val="24"/>
          <w:szCs w:val="24"/>
          <w:lang w:val="ky-KG"/>
        </w:rPr>
        <w:t>2. Жобону иштеп чыгуунун (бекитүүнүн) жана күчүнө киргизүүнүн тартиби</w:t>
      </w:r>
    </w:p>
    <w:p w:rsidR="00F44C37" w:rsidRPr="00F44C37" w:rsidRDefault="00F44C37" w:rsidP="00F44C37">
      <w:pPr>
        <w:spacing w:after="0"/>
        <w:rPr>
          <w:rFonts w:ascii="Times New Roman" w:hAnsi="Times New Roman" w:cs="Times New Roman"/>
          <w:sz w:val="24"/>
          <w:szCs w:val="24"/>
          <w:lang w:val="ky-KG"/>
        </w:rPr>
      </w:pPr>
      <w:r w:rsidRPr="00F44C37">
        <w:rPr>
          <w:rFonts w:ascii="Times New Roman" w:hAnsi="Times New Roman" w:cs="Times New Roman"/>
          <w:sz w:val="24"/>
          <w:szCs w:val="24"/>
          <w:lang w:val="ky-KG"/>
        </w:rPr>
        <w:t>2.1 Айыл аймагында "Маркумду узатуу жана сөөгүн жайга коюу иши жөнүндө" тартиби жөнүндө жобону иштеп чыгуу үчүн айыл өкмөт башчысынын буйругу менен айыл өкмөтүнүн кызматкерлеринен, айылдык кенештин депутаттарынан, ардагерлердин, аялдар жана жаштар уюмдарынан, аксакалдар сотунан, айылдын имамы жана башка өкмөттүк эмес уюмдардын өкүлдөрүнө турган жумушчу топ түзүлөт.</w:t>
      </w:r>
    </w:p>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2.2 Ушул типтүү жобонун негизинде жумушчу топ тарабынан иштелип чыккан жобонун долбоору айылдык жыйында талкууланып жалпыгы тааныштыруу үчүн жарыя тактасына, айылдагы социалдык сеттеги группаларга жайгаштырылат. Келип түшкөн иштиктүү сунуштар эске алынып, жобонун долбооруна киргизилет. Иштелип чыккан жобо айылдык кеңеш тарабынан сессияда бекитилет.</w:t>
      </w:r>
    </w:p>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b/>
          <w:sz w:val="24"/>
          <w:szCs w:val="24"/>
          <w:lang w:val="ky-KG"/>
        </w:rPr>
        <w:t xml:space="preserve">3. Маркумду узатуу жана сөөгүн жайга коюу салтанаттарды өткөрүүнүн тартиби     </w:t>
      </w:r>
      <w:r w:rsidRPr="00F44C37">
        <w:rPr>
          <w:rFonts w:ascii="Times New Roman" w:hAnsi="Times New Roman" w:cs="Times New Roman"/>
          <w:sz w:val="24"/>
          <w:szCs w:val="24"/>
          <w:lang w:val="ky-KG"/>
        </w:rPr>
        <w:t xml:space="preserve">3.1 Кыргызстан мусулмандарынын дин башкармалыгынын маркумдарды коюу салттарын жана каадаларын тартипке келтирүү, мүрзөгө эстеликтерди коюуда ысырапкорчулукту болтурбоо үчүн чыгарган фатваларын аткаруу                                                                             3.2 Кыргыз Республикасынын "Маркумду узатуу жана сөөгүн жайга коюу иши жөнүндө" Мыйзамынын 22-беренесине ылайык тарыхый маданий мааниге ээ болгон көрүстөндөрдү кошпогондо, мусулман кабырларынын аймагында таштан граниттен, мрамордон, металлдан жана ушул сыяктуу жасалган манументтерди, статуяларды, эстеликтерди жана мүрзө плиталарын тургузууга жана орнотууга тыю салынат.                                               3.3. Мүрзөлөр эстеликтер жана тосмолор жыгач материалдарынан даярдалат жана бийиктиги 0,70 метрден ашпоосун кароо.                                                                                  3.4 Көрүстөндөрдү жайгаштырууга, жасалгалоого, көрктөндүрүүгө, пайдаланууга жана күтүүгө экологиялык, санитардык талаптарды, мүрзөдөгү эстеликтердин өлчөмдөрүн, аларды жасоо үчүн материалдарга жана орнотууга талаптарды жөнгө салган шаар куруу документтерин, типтүү жоболорду (нускамаларды) иштеп чыгуу жана бекитүү.                 </w:t>
      </w:r>
      <w:r w:rsidRPr="00F44C37">
        <w:rPr>
          <w:rFonts w:ascii="Times New Roman" w:hAnsi="Times New Roman" w:cs="Times New Roman"/>
          <w:sz w:val="24"/>
          <w:szCs w:val="24"/>
          <w:lang w:val="ky-KG"/>
        </w:rPr>
        <w:lastRenderedPageBreak/>
        <w:t>3.5 Дин тутуу каадаларына жана салттарына жараша жана мүрзөгө эстеликтерди тургузууда ысырапкорчулукту болтурбоо үчүн маркумдарды жайга коюу маселелери боюнча түшүндүрүү иштерин эл арасында жүргүзүү.                                                                   3.6 Жергиликтүү комиссия мүчөлөрү "Маркумду узатуу жана сөөгүн жайга коюу иши жөнүндө өткөн жерине чогу барып, түшүндүрүү иштерин жүзгүзөт жобонун талаптары менен тааныштырат. Жобонун талаптары бузулганда акт түзүлүп, чара көрүлөт</w:t>
      </w: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rPr>
          <w:rFonts w:ascii="Times New Roman" w:hAnsi="Times New Roman" w:cs="Times New Roman"/>
          <w:sz w:val="24"/>
          <w:szCs w:val="24"/>
          <w:lang w:val="ky-KG"/>
        </w:rPr>
      </w:pPr>
    </w:p>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Маркумду узатуу жана сөөгүн жайга коюу иши жөнүндө" Кыргыз Республикасынын Мыйзамын жана КР Президентинин Жарлыгын ишке ашыруу максатында түзүлгөн-иш-чаралар планы</w:t>
      </w:r>
    </w:p>
    <w:tbl>
      <w:tblPr>
        <w:tblStyle w:val="af3"/>
        <w:tblW w:w="0" w:type="auto"/>
        <w:tblLook w:val="04A0" w:firstRow="1" w:lastRow="0" w:firstColumn="1" w:lastColumn="0" w:noHBand="0" w:noVBand="1"/>
      </w:tblPr>
      <w:tblGrid>
        <w:gridCol w:w="458"/>
        <w:gridCol w:w="5617"/>
        <w:gridCol w:w="1832"/>
        <w:gridCol w:w="1664"/>
      </w:tblGrid>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w:t>
            </w:r>
          </w:p>
        </w:tc>
        <w:tc>
          <w:tcPr>
            <w:tcW w:w="5617"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Иш-чаралардын аталышы</w:t>
            </w:r>
          </w:p>
        </w:tc>
        <w:tc>
          <w:tcPr>
            <w:tcW w:w="1832"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Аткаруу мөөнөтү</w:t>
            </w:r>
          </w:p>
        </w:tc>
        <w:tc>
          <w:tcPr>
            <w:tcW w:w="1664"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Аткарууга жооптуулар</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1</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Кыргызстан мусулмандарынын дин башкармалыгынын маркумдарды коюу салттарын жана каадаларын тартипке келтирүү, мүрзөгө эстеликтерди коюуда ысырапкорчулукту болтурбоо үчүн чыгарган фатваларын аткаруу</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айылдык имам</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2</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Кыргыз Республикасынын "Маркумду узатуу жана сөөгүн жайга коюу иши жөнүндө" Мыйзамынын 22- беренесине ылайык тарыхый маданий мааниге ээ болгон көрүстөндөрдү кошпогондо, мусулман кабырларынын аймагында таштан граниттен, мрамордон, металлдан жана ушул сыяктуу жасалган манументтерди, статуяларды, эстеликтерди жана мүрзе плиталарын тургузууга жана орнотууга тыю салынат.</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айылдык имам</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3</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Мүрзөлөр эстеликтер жана тосмолор жыгач материалдарынан даярдалат жана бийиктиги 0,70 метрден ашпоосун кароо</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айылдык имам</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4</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Маркумдарды жайга коюу маселелери боюнча эл арасында маалыматтык түшүндүрүү иштерин жүргүзүү</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айылдык имам</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5</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Көрүстөндөрдү жайгаштырууга, жасалгалоого, көрктөндүрүүгө, пайдаланууга жана күтүүгө экологиялык, санитардык талаптарды, мүрзөдөгү эстеликтердин өлчөмдөрун, аларды жасоо үчүн материалдарга жана орнотууга талаптарды жөнгө салган шаар куруу документтерин, типтүү жоболорду (нускамаларды) иштеп чыгуу жана бекитүү</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архитектура</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6</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Үч айлык мөөнөттө "Маркумду узатуу жана сөөгүн жайга коюу иши жөнүндө" Кыргыз Республикасынын мыйзамын иш-жүзүндө жүзөгө ашыруу боюнча чараларды көрүү</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архитектура</w:t>
            </w:r>
          </w:p>
        </w:tc>
      </w:tr>
      <w:tr w:rsidR="00F44C37" w:rsidRPr="00F44C37" w:rsidTr="0018269D">
        <w:tc>
          <w:tcPr>
            <w:tcW w:w="458" w:type="dxa"/>
          </w:tcPr>
          <w:p w:rsidR="00F44C37" w:rsidRPr="00F44C37" w:rsidRDefault="00F44C37" w:rsidP="00F44C37">
            <w:pPr>
              <w:spacing w:after="100" w:afterAutospacing="1"/>
              <w:jc w:val="center"/>
              <w:rPr>
                <w:rFonts w:ascii="Times New Roman" w:hAnsi="Times New Roman" w:cs="Times New Roman"/>
                <w:b/>
                <w:sz w:val="24"/>
                <w:szCs w:val="24"/>
                <w:lang w:val="ky-KG"/>
              </w:rPr>
            </w:pPr>
            <w:r w:rsidRPr="00F44C37">
              <w:rPr>
                <w:rFonts w:ascii="Times New Roman" w:hAnsi="Times New Roman" w:cs="Times New Roman"/>
                <w:b/>
                <w:sz w:val="24"/>
                <w:szCs w:val="24"/>
                <w:lang w:val="ky-KG"/>
              </w:rPr>
              <w:t>7</w:t>
            </w:r>
          </w:p>
        </w:tc>
        <w:tc>
          <w:tcPr>
            <w:tcW w:w="5617" w:type="dxa"/>
          </w:tcPr>
          <w:p w:rsidR="00F44C37" w:rsidRPr="00F44C37" w:rsidRDefault="00F44C37" w:rsidP="00F44C37">
            <w:pPr>
              <w:spacing w:after="100" w:afterAutospacing="1"/>
              <w:rPr>
                <w:rFonts w:ascii="Times New Roman" w:hAnsi="Times New Roman" w:cs="Times New Roman"/>
                <w:sz w:val="24"/>
                <w:szCs w:val="24"/>
                <w:lang w:val="ky-KG"/>
              </w:rPr>
            </w:pPr>
            <w:r w:rsidRPr="00F44C37">
              <w:rPr>
                <w:rFonts w:ascii="Times New Roman" w:hAnsi="Times New Roman" w:cs="Times New Roman"/>
                <w:sz w:val="24"/>
                <w:szCs w:val="24"/>
                <w:lang w:val="ky-KG"/>
              </w:rPr>
              <w:t>Дин тутуу каадаларына жана салттарына жараша жана мүрзөгө эстеликтерди тургузууда ысырапкорчулукту болтурбоо үчүн маркумдарды жайга коюу маселелери боюнча түшүндүрүү иштерин эл арасында жүргузүү</w:t>
            </w:r>
          </w:p>
        </w:tc>
        <w:tc>
          <w:tcPr>
            <w:tcW w:w="1832"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 xml:space="preserve">Дайыма </w:t>
            </w:r>
          </w:p>
        </w:tc>
        <w:tc>
          <w:tcPr>
            <w:tcW w:w="1664" w:type="dxa"/>
          </w:tcPr>
          <w:p w:rsidR="00F44C37" w:rsidRPr="00F44C37" w:rsidRDefault="00F44C37" w:rsidP="00F44C37">
            <w:pPr>
              <w:spacing w:after="100" w:afterAutospacing="1"/>
              <w:jc w:val="center"/>
              <w:rPr>
                <w:rFonts w:ascii="Times New Roman" w:hAnsi="Times New Roman" w:cs="Times New Roman"/>
                <w:sz w:val="24"/>
                <w:szCs w:val="24"/>
                <w:lang w:val="ky-KG"/>
              </w:rPr>
            </w:pPr>
            <w:r w:rsidRPr="00F44C37">
              <w:rPr>
                <w:rFonts w:ascii="Times New Roman" w:hAnsi="Times New Roman" w:cs="Times New Roman"/>
                <w:sz w:val="24"/>
                <w:szCs w:val="24"/>
                <w:lang w:val="ky-KG"/>
              </w:rPr>
              <w:t>А/Ө айылдык имам</w:t>
            </w:r>
          </w:p>
        </w:tc>
      </w:tr>
    </w:tbl>
    <w:p w:rsidR="00F44C37" w:rsidRPr="00F44C37" w:rsidRDefault="00F44C37" w:rsidP="00F44C37">
      <w:pPr>
        <w:spacing w:after="100" w:afterAutospacing="1"/>
        <w:jc w:val="center"/>
        <w:rPr>
          <w:rFonts w:ascii="Times New Roman" w:hAnsi="Times New Roman" w:cs="Times New Roman"/>
          <w:b/>
          <w:sz w:val="24"/>
          <w:szCs w:val="24"/>
          <w:lang w:val="ky-KG"/>
        </w:rPr>
      </w:pPr>
    </w:p>
    <w:p w:rsidR="006F0349" w:rsidRDefault="006F0349" w:rsidP="007F28CF">
      <w:pPr>
        <w:rPr>
          <w:lang w:val="ky-KG"/>
        </w:rPr>
      </w:pPr>
    </w:p>
    <w:sectPr w:rsidR="006F0349" w:rsidSect="00335C7D">
      <w:footerReference w:type="even" r:id="rId10"/>
      <w:footerReference w:type="default" r:id="rId11"/>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C2" w:rsidRDefault="00D758C2" w:rsidP="00335C7D">
      <w:pPr>
        <w:spacing w:after="0" w:line="240" w:lineRule="auto"/>
      </w:pPr>
      <w:r>
        <w:separator/>
      </w:r>
    </w:p>
  </w:endnote>
  <w:endnote w:type="continuationSeparator" w:id="0">
    <w:p w:rsidR="00D758C2" w:rsidRDefault="00D758C2" w:rsidP="0033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BF" w:rsidRDefault="00846DBF">
    <w:pPr>
      <w:pStyle w:val="af1"/>
      <w:jc w:val="right"/>
    </w:pPr>
  </w:p>
  <w:p w:rsidR="00846DBF" w:rsidRDefault="00846DB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BF" w:rsidRDefault="00846DBF">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59264" behindDoc="0" locked="0" layoutInCell="1" allowOverlap="1" wp14:anchorId="5E0B1906" wp14:editId="6ACBE9D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6DBF" w:rsidRDefault="00846DB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01B43">
                            <w:rPr>
                              <w:noProof/>
                              <w:color w:val="0F243E" w:themeColor="text2" w:themeShade="80"/>
                              <w:sz w:val="26"/>
                              <w:szCs w:val="26"/>
                            </w:rPr>
                            <w:t>3</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846DBF" w:rsidRDefault="00846DB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01B43">
                      <w:rPr>
                        <w:noProof/>
                        <w:color w:val="0F243E" w:themeColor="text2" w:themeShade="80"/>
                        <w:sz w:val="26"/>
                        <w:szCs w:val="26"/>
                      </w:rPr>
                      <w:t>3</w:t>
                    </w:r>
                    <w:r>
                      <w:rPr>
                        <w:color w:val="0F243E" w:themeColor="text2" w:themeShade="80"/>
                        <w:sz w:val="26"/>
                        <w:szCs w:val="26"/>
                      </w:rPr>
                      <w:fldChar w:fldCharType="end"/>
                    </w:r>
                  </w:p>
                </w:txbxContent>
              </v:textbox>
              <w10:wrap anchorx="page" anchory="page"/>
            </v:shape>
          </w:pict>
        </mc:Fallback>
      </mc:AlternateContent>
    </w:r>
  </w:p>
  <w:p w:rsidR="00846DBF" w:rsidRDefault="00846DB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C2" w:rsidRDefault="00D758C2" w:rsidP="00335C7D">
      <w:pPr>
        <w:spacing w:after="0" w:line="240" w:lineRule="auto"/>
      </w:pPr>
      <w:r>
        <w:separator/>
      </w:r>
    </w:p>
  </w:footnote>
  <w:footnote w:type="continuationSeparator" w:id="0">
    <w:p w:rsidR="00D758C2" w:rsidRDefault="00D758C2" w:rsidP="0033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74"/>
    <w:multiLevelType w:val="multilevel"/>
    <w:tmpl w:val="F9A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0580B"/>
    <w:multiLevelType w:val="multilevel"/>
    <w:tmpl w:val="B8F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911A4"/>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D91918"/>
    <w:multiLevelType w:val="multilevel"/>
    <w:tmpl w:val="D70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CE7E79"/>
    <w:multiLevelType w:val="multilevel"/>
    <w:tmpl w:val="66B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A75473"/>
    <w:multiLevelType w:val="hybridMultilevel"/>
    <w:tmpl w:val="D7243DDC"/>
    <w:lvl w:ilvl="0" w:tplc="6DDE42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8527D3"/>
    <w:multiLevelType w:val="multilevel"/>
    <w:tmpl w:val="E8F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B7351C"/>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0"/>
  </w:num>
  <w:num w:numId="4">
    <w:abstractNumId w:val="31"/>
  </w:num>
  <w:num w:numId="5">
    <w:abstractNumId w:val="22"/>
  </w:num>
  <w:num w:numId="6">
    <w:abstractNumId w:val="9"/>
  </w:num>
  <w:num w:numId="7">
    <w:abstractNumId w:val="33"/>
  </w:num>
  <w:num w:numId="8">
    <w:abstractNumId w:val="6"/>
  </w:num>
  <w:num w:numId="9">
    <w:abstractNumId w:val="4"/>
  </w:num>
  <w:num w:numId="10">
    <w:abstractNumId w:val="8"/>
  </w:num>
  <w:num w:numId="11">
    <w:abstractNumId w:val="20"/>
  </w:num>
  <w:num w:numId="12">
    <w:abstractNumId w:val="17"/>
  </w:num>
  <w:num w:numId="13">
    <w:abstractNumId w:val="1"/>
  </w:num>
  <w:num w:numId="14">
    <w:abstractNumId w:val="25"/>
  </w:num>
  <w:num w:numId="15">
    <w:abstractNumId w:val="24"/>
  </w:num>
  <w:num w:numId="16">
    <w:abstractNumId w:val="15"/>
  </w:num>
  <w:num w:numId="17">
    <w:abstractNumId w:val="19"/>
  </w:num>
  <w:num w:numId="18">
    <w:abstractNumId w:val="27"/>
  </w:num>
  <w:num w:numId="19">
    <w:abstractNumId w:val="7"/>
  </w:num>
  <w:num w:numId="20">
    <w:abstractNumId w:val="2"/>
  </w:num>
  <w:num w:numId="21">
    <w:abstractNumId w:val="14"/>
  </w:num>
  <w:num w:numId="22">
    <w:abstractNumId w:val="30"/>
  </w:num>
  <w:num w:numId="23">
    <w:abstractNumId w:val="28"/>
  </w:num>
  <w:num w:numId="24">
    <w:abstractNumId w:val="3"/>
  </w:num>
  <w:num w:numId="25">
    <w:abstractNumId w:val="16"/>
  </w:num>
  <w:num w:numId="26">
    <w:abstractNumId w:val="32"/>
  </w:num>
  <w:num w:numId="27">
    <w:abstractNumId w:val="26"/>
  </w:num>
  <w:num w:numId="28">
    <w:abstractNumId w:val="21"/>
  </w:num>
  <w:num w:numId="29">
    <w:abstractNumId w:val="5"/>
  </w:num>
  <w:num w:numId="30">
    <w:abstractNumId w:val="18"/>
  </w:num>
  <w:num w:numId="31">
    <w:abstractNumId w:val="10"/>
  </w:num>
  <w:num w:numId="32">
    <w:abstractNumId w:val="29"/>
  </w:num>
  <w:num w:numId="33">
    <w:abstractNumId w:val="1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012DD2"/>
    <w:rsid w:val="0006405C"/>
    <w:rsid w:val="00096323"/>
    <w:rsid w:val="00097ED5"/>
    <w:rsid w:val="000B38B3"/>
    <w:rsid w:val="000C05EE"/>
    <w:rsid w:val="00107E9E"/>
    <w:rsid w:val="00131C24"/>
    <w:rsid w:val="00134017"/>
    <w:rsid w:val="001A4EFE"/>
    <w:rsid w:val="001B7333"/>
    <w:rsid w:val="00201038"/>
    <w:rsid w:val="00253A8B"/>
    <w:rsid w:val="002569FB"/>
    <w:rsid w:val="00263725"/>
    <w:rsid w:val="002C5A14"/>
    <w:rsid w:val="002F2185"/>
    <w:rsid w:val="00335C7D"/>
    <w:rsid w:val="00336725"/>
    <w:rsid w:val="003B2737"/>
    <w:rsid w:val="003C43E6"/>
    <w:rsid w:val="004D4D01"/>
    <w:rsid w:val="00555CA4"/>
    <w:rsid w:val="005B1113"/>
    <w:rsid w:val="006E0152"/>
    <w:rsid w:val="006F0349"/>
    <w:rsid w:val="00706C76"/>
    <w:rsid w:val="00781723"/>
    <w:rsid w:val="007A34CB"/>
    <w:rsid w:val="007F28CF"/>
    <w:rsid w:val="008344EB"/>
    <w:rsid w:val="00846DBF"/>
    <w:rsid w:val="008B5C96"/>
    <w:rsid w:val="008B6658"/>
    <w:rsid w:val="00955377"/>
    <w:rsid w:val="0096187D"/>
    <w:rsid w:val="00961B4A"/>
    <w:rsid w:val="00AB3737"/>
    <w:rsid w:val="00AD7A93"/>
    <w:rsid w:val="00AE4ECF"/>
    <w:rsid w:val="00B23ED6"/>
    <w:rsid w:val="00B33DB8"/>
    <w:rsid w:val="00B62E6E"/>
    <w:rsid w:val="00B67CDB"/>
    <w:rsid w:val="00BC691E"/>
    <w:rsid w:val="00BF7C82"/>
    <w:rsid w:val="00C01B43"/>
    <w:rsid w:val="00CD3B40"/>
    <w:rsid w:val="00CF72A2"/>
    <w:rsid w:val="00D041CF"/>
    <w:rsid w:val="00D04916"/>
    <w:rsid w:val="00D14389"/>
    <w:rsid w:val="00D2718C"/>
    <w:rsid w:val="00D758C2"/>
    <w:rsid w:val="00D9514A"/>
    <w:rsid w:val="00E020B6"/>
    <w:rsid w:val="00E02777"/>
    <w:rsid w:val="00E15AD4"/>
    <w:rsid w:val="00E508C0"/>
    <w:rsid w:val="00E53158"/>
    <w:rsid w:val="00E77BEE"/>
    <w:rsid w:val="00E83B6E"/>
    <w:rsid w:val="00EA055D"/>
    <w:rsid w:val="00EE634C"/>
    <w:rsid w:val="00F025CE"/>
    <w:rsid w:val="00F44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 w:type="table" w:styleId="af3">
    <w:name w:val="Table Grid"/>
    <w:basedOn w:val="a1"/>
    <w:uiPriority w:val="59"/>
    <w:rsid w:val="00F4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 w:type="table" w:styleId="af3">
    <w:name w:val="Table Grid"/>
    <w:basedOn w:val="a1"/>
    <w:uiPriority w:val="59"/>
    <w:rsid w:val="00F4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74284">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 w:id="19512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988</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2025-01-25T06:35:00Z</cp:lastPrinted>
  <dcterms:created xsi:type="dcterms:W3CDTF">2024-12-18T04:33:00Z</dcterms:created>
  <dcterms:modified xsi:type="dcterms:W3CDTF">2025-10-27T03:33:00Z</dcterms:modified>
</cp:coreProperties>
</file>