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1479A" w:rsidRPr="006E0152" w:rsidTr="00A9773C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1479A" w:rsidRPr="006E0152" w:rsidRDefault="00A15C16" w:rsidP="00614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7" o:title=""/>
                </v:shape>
                <o:OLEObject Type="Embed" ProgID="Word.Picture.8" ShapeID="_x0000_s1027" DrawAspect="Content" ObjectID="_1826336625" r:id="rId8"/>
              </w:pict>
            </w: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1479A" w:rsidRPr="006E0152" w:rsidRDefault="0061479A" w:rsidP="0061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1479A" w:rsidRPr="006E0152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79A" w:rsidRPr="006E0152" w:rsidRDefault="0061479A" w:rsidP="0061479A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1479A" w:rsidRPr="006E0152" w:rsidRDefault="0061479A" w:rsidP="00614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1479A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2025-жылдын  13-октябры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5B6B2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9/52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B6B28" w:rsidRPr="005B6B28" w:rsidRDefault="005B6B28" w:rsidP="005B6B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5B6B28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Катуу тиричилик таштандыларын чогултуу жана кайра иштетүү системасын жакшыртуу максатында жер тилкесин трансформациялоо жөнүндө</w:t>
      </w:r>
    </w:p>
    <w:p w:rsidR="005B6B28" w:rsidRPr="005B6B28" w:rsidRDefault="005B6B28" w:rsidP="005B6B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</w:t>
      </w:r>
      <w:r w:rsidRPr="005B6B2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атуу тиричилик таштандыларын чогултуу жана кайра иштетүү системасын жакшыртуу максатында 10 (он) гек</w:t>
      </w:r>
      <w:r w:rsidR="00C6628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тар жер тилкесин таштанды талаа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C6628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(мусур полигон)</w:t>
      </w:r>
      <w:r w:rsidRPr="005B6B2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жайгаштыруу үчүн трансформациялоо маселеси сунушталды. Айылдык кеңеш депутаттарынын талкуусунун жыйынтыгында бул сунуш колдоого алынып, жерди белгиленген тартипте трансформациялоо зарыл деп табылды </w:t>
      </w:r>
      <w:r w:rsidR="00C055B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  <w:lang w:val="ky-KG"/>
        </w:rPr>
        <w:t>“</w:t>
      </w:r>
      <w:r w:rsidRPr="005B6B28">
        <w:rPr>
          <w:rStyle w:val="a6"/>
          <w:rFonts w:ascii="Times New Roman" w:hAnsi="Times New Roman" w:cs="Times New Roman"/>
          <w:b w:val="0"/>
          <w:sz w:val="24"/>
          <w:szCs w:val="24"/>
          <w:lang w:val="ky-KG"/>
        </w:rPr>
        <w:t>Жергиликтүү мамлекеттик администрация жана жергиликтүү өз алдынча башкаруу</w:t>
      </w:r>
      <w:r w:rsidRPr="005B6B28">
        <w:rPr>
          <w:rStyle w:val="a6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B6B28">
        <w:rPr>
          <w:rStyle w:val="a6"/>
          <w:rFonts w:ascii="Times New Roman" w:hAnsi="Times New Roman" w:cs="Times New Roman"/>
          <w:b w:val="0"/>
          <w:sz w:val="24"/>
          <w:szCs w:val="24"/>
          <w:lang w:val="ky-KG"/>
        </w:rPr>
        <w:t>органдары жөнүндө</w:t>
      </w:r>
      <w:r>
        <w:rPr>
          <w:rStyle w:val="a6"/>
          <w:rFonts w:ascii="Times New Roman" w:hAnsi="Times New Roman" w:cs="Times New Roman"/>
          <w:b w:val="0"/>
          <w:sz w:val="24"/>
          <w:szCs w:val="24"/>
          <w:lang w:val="ky-KG"/>
        </w:rPr>
        <w:t>”</w:t>
      </w:r>
      <w:r w:rsidRPr="005B6B28">
        <w:rPr>
          <w:rStyle w:val="a6"/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B6B28">
        <w:rPr>
          <w:rFonts w:ascii="Times New Roman" w:hAnsi="Times New Roman" w:cs="Times New Roman"/>
          <w:sz w:val="24"/>
          <w:szCs w:val="24"/>
          <w:lang w:val="ky-KG"/>
        </w:rPr>
        <w:t>мыйзамынын 18-беренесине ылайык</w:t>
      </w:r>
      <w:r w:rsidRPr="005B6B2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5B6B28">
        <w:rPr>
          <w:rFonts w:ascii="Times New Roman" w:hAnsi="Times New Roman" w:cs="Times New Roman"/>
          <w:sz w:val="24"/>
          <w:szCs w:val="24"/>
          <w:lang w:val="ky-KG"/>
        </w:rPr>
        <w:t xml:space="preserve">Ак-Суу айыл аймагынын </w:t>
      </w:r>
      <w:r w:rsidR="00C66281">
        <w:rPr>
          <w:rFonts w:ascii="Times New Roman" w:hAnsi="Times New Roman" w:cs="Times New Roman"/>
          <w:sz w:val="24"/>
          <w:szCs w:val="24"/>
          <w:lang w:val="ky-KG"/>
        </w:rPr>
        <w:t>айылдык кеңешинин</w:t>
      </w:r>
      <w:r w:rsidR="00C66281" w:rsidRPr="00C66281">
        <w:rPr>
          <w:rFonts w:ascii="Times New Roman" w:hAnsi="Times New Roman" w:cs="Times New Roman"/>
          <w:sz w:val="24"/>
          <w:szCs w:val="24"/>
          <w:lang w:val="ky-KG"/>
        </w:rPr>
        <w:t xml:space="preserve"> а</w:t>
      </w:r>
      <w:r w:rsidR="00C66281" w:rsidRPr="00C6628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грардык, айыл чарба, өзгөчө кырдаалдар  боюнча комиссиянын</w:t>
      </w:r>
      <w:r w:rsidR="00C66281" w:rsidRPr="00C6628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66281">
        <w:rPr>
          <w:rFonts w:ascii="Times New Roman" w:hAnsi="Times New Roman" w:cs="Times New Roman"/>
          <w:sz w:val="24"/>
          <w:szCs w:val="24"/>
          <w:lang w:val="ky-KG"/>
        </w:rPr>
        <w:t xml:space="preserve">корутундусун угуп талкуулап, </w:t>
      </w:r>
      <w:r w:rsidR="00C66281" w:rsidRPr="005B6B28">
        <w:rPr>
          <w:rFonts w:ascii="Times New Roman" w:hAnsi="Times New Roman" w:cs="Times New Roman"/>
          <w:sz w:val="24"/>
          <w:szCs w:val="24"/>
          <w:lang w:val="ky-KG"/>
        </w:rPr>
        <w:t xml:space="preserve">Ак-Суу айыл аймагынын </w:t>
      </w:r>
      <w:r w:rsidRPr="00C66281">
        <w:rPr>
          <w:rFonts w:ascii="Times New Roman" w:hAnsi="Times New Roman" w:cs="Times New Roman"/>
          <w:sz w:val="24"/>
          <w:szCs w:val="24"/>
          <w:lang w:val="ky-KG"/>
        </w:rPr>
        <w:t>айылдык кеңеши</w:t>
      </w:r>
      <w:r w:rsidRPr="005B6B2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C055BA" w:rsidRDefault="005B6B28" w:rsidP="005B6B28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B6B28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</w:t>
      </w:r>
    </w:p>
    <w:p w:rsidR="005B6B28" w:rsidRPr="005B6B28" w:rsidRDefault="00C055BA" w:rsidP="005B6B28">
      <w:pPr>
        <w:spacing w:after="0"/>
        <w:jc w:val="both"/>
        <w:rPr>
          <w:rStyle w:val="a6"/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</w:t>
      </w:r>
      <w:r w:rsidR="005B6B28" w:rsidRPr="005B6B28">
        <w:rPr>
          <w:rStyle w:val="a6"/>
          <w:rFonts w:ascii="Times New Roman" w:hAnsi="Times New Roman" w:cs="Times New Roman"/>
          <w:sz w:val="24"/>
          <w:szCs w:val="24"/>
          <w:lang w:val="ky-KG"/>
        </w:rPr>
        <w:t>ТОКТОМ КЫЛАТ:</w:t>
      </w:r>
    </w:p>
    <w:p w:rsidR="005B6B28" w:rsidRDefault="005B6B28" w:rsidP="005B6B28">
      <w:pPr>
        <w:spacing w:after="0"/>
        <w:jc w:val="both"/>
        <w:rPr>
          <w:rStyle w:val="a6"/>
          <w:rFonts w:ascii="Times New Roman" w:hAnsi="Times New Roman" w:cs="Times New Roman"/>
          <w:sz w:val="28"/>
          <w:szCs w:val="28"/>
          <w:lang w:val="ky-KG"/>
        </w:rPr>
      </w:pPr>
    </w:p>
    <w:p w:rsidR="005B6B28" w:rsidRPr="00C66281" w:rsidRDefault="005B6B28" w:rsidP="00C055BA">
      <w:pPr>
        <w:pStyle w:val="a4"/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C055B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Ак-Суу айыл аймагынан бөлүнгөн 10 (он) гектар жер тилкеси катуу тиричилик таштандыларын жайгаштыруу жана кайра иштетүү үчүн </w:t>
      </w:r>
      <w:r w:rsidR="00C6628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таштанды талаа (</w:t>
      </w:r>
      <w:r w:rsidRPr="00C66281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мусур </w:t>
      </w:r>
      <w:r w:rsidR="00C66281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полигон)</w:t>
      </w:r>
      <w:r w:rsidRPr="00C055B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катары пайдалануу максатында </w:t>
      </w:r>
      <w:r w:rsidRPr="00C66281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трансформациялоого уруксат берилсин.</w:t>
      </w:r>
    </w:p>
    <w:p w:rsidR="005B6B28" w:rsidRPr="00C66281" w:rsidRDefault="005B6B28" w:rsidP="005B6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5B6B28" w:rsidRPr="00C055BA" w:rsidRDefault="005B6B28" w:rsidP="00C055BA">
      <w:pPr>
        <w:pStyle w:val="a4"/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C055B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Айыл өкмөтүнө жер тилкесин трансформациялоо боюнча тиешелүү документтерди даярдап, белгиленген тартипте тиешелүү органдарга жиберүү тапшырылсын.</w:t>
      </w:r>
    </w:p>
    <w:p w:rsidR="00414FE2" w:rsidRPr="00870A7E" w:rsidRDefault="00414FE2" w:rsidP="0061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512339" w:rsidRPr="00A15C16" w:rsidRDefault="00A15C16" w:rsidP="00A15C16">
      <w:pPr>
        <w:shd w:val="clear" w:color="auto" w:fill="FFFFFF"/>
        <w:spacing w:after="0" w:line="240" w:lineRule="auto"/>
        <w:ind w:left="360" w:hanging="76"/>
        <w:jc w:val="both"/>
        <w:rPr>
          <w:color w:val="000000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3. </w:t>
      </w:r>
      <w:bookmarkStart w:id="0" w:name="_GoBack"/>
      <w:bookmarkEnd w:id="0"/>
      <w:r w:rsidR="00512339" w:rsidRPr="00A15C16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="00512339" w:rsidRPr="00A15C16">
        <w:rPr>
          <w:color w:val="000000"/>
          <w:lang w:val="ky-KG"/>
        </w:rPr>
        <w:t>.</w:t>
      </w:r>
    </w:p>
    <w:p w:rsidR="00BB239E" w:rsidRPr="00BB239E" w:rsidRDefault="00BB239E" w:rsidP="0061479A">
      <w:pPr>
        <w:pStyle w:val="a4"/>
        <w:jc w:val="both"/>
        <w:rPr>
          <w:color w:val="000000"/>
          <w:lang w:val="ky-KG"/>
        </w:rPr>
      </w:pPr>
    </w:p>
    <w:p w:rsidR="00BB239E" w:rsidRPr="00BB239E" w:rsidRDefault="00BB239E" w:rsidP="0061479A">
      <w:pPr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61479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61479A" w:rsidRPr="005B6B28" w:rsidRDefault="005B6B28" w:rsidP="0061479A">
      <w:pPr>
        <w:pStyle w:val="a4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5B6B28">
        <w:rPr>
          <w:rFonts w:ascii="Times New Roman" w:hAnsi="Times New Roman" w:cs="Times New Roman"/>
          <w:sz w:val="28"/>
          <w:szCs w:val="28"/>
          <w:lang w:val="ky-KG"/>
        </w:rPr>
        <w:t>Бул токтомдун аткарылышын көзөмөлдөө милдетин айылдык кеңештин а</w:t>
      </w:r>
      <w:r w:rsidRPr="005B6B2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грардык, айыл чарба, өзгөчө кырдаалдар  боюнча комиссиянын</w:t>
      </w:r>
      <w:r w:rsidRPr="005B6B28">
        <w:rPr>
          <w:rFonts w:ascii="Times New Roman" w:hAnsi="Times New Roman" w:cs="Times New Roman"/>
          <w:sz w:val="28"/>
          <w:szCs w:val="28"/>
          <w:lang w:val="ky-KG"/>
        </w:rPr>
        <w:t xml:space="preserve"> төрагасы К.Ашыралиевге жүктөлсүн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.</w:t>
      </w:r>
    </w:p>
    <w:p w:rsidR="005B6B28" w:rsidRPr="005B6B28" w:rsidRDefault="005B6B28" w:rsidP="005B6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61479A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нын убактылуу </w:t>
      </w:r>
    </w:p>
    <w:p w:rsidR="0061479A" w:rsidRPr="00870A7E" w:rsidRDefault="0061479A" w:rsidP="0061479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милдетин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аткаруучу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   </w:t>
      </w:r>
      <w:r w:rsidRPr="009C34B1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А.Кузебаев</w:t>
      </w:r>
    </w:p>
    <w:p w:rsidR="00CE0DDB" w:rsidRPr="00E84E37" w:rsidRDefault="00CE0DDB" w:rsidP="0061479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sectPr w:rsidR="00CE0DDB" w:rsidRPr="00E84E37" w:rsidSect="0061479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B34"/>
    <w:multiLevelType w:val="hybridMultilevel"/>
    <w:tmpl w:val="06683BC4"/>
    <w:lvl w:ilvl="0" w:tplc="2B885FB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033FA"/>
    <w:multiLevelType w:val="multilevel"/>
    <w:tmpl w:val="F9BC4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371DD8"/>
    <w:multiLevelType w:val="multilevel"/>
    <w:tmpl w:val="286E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406CA"/>
    <w:multiLevelType w:val="multilevel"/>
    <w:tmpl w:val="078A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60297"/>
    <w:multiLevelType w:val="hybridMultilevel"/>
    <w:tmpl w:val="5A7A9706"/>
    <w:lvl w:ilvl="0" w:tplc="5B38E46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06BFC"/>
    <w:multiLevelType w:val="hybridMultilevel"/>
    <w:tmpl w:val="D45E9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97516"/>
    <w:multiLevelType w:val="multilevel"/>
    <w:tmpl w:val="5150D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12"/>
  </w:num>
  <w:num w:numId="12">
    <w:abstractNumId w:val="13"/>
  </w:num>
  <w:num w:numId="13">
    <w:abstractNumId w:val="0"/>
  </w:num>
  <w:num w:numId="14">
    <w:abstractNumId w:val="3"/>
  </w:num>
  <w:num w:numId="15">
    <w:abstractNumId w:val="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142E5"/>
    <w:rsid w:val="00017739"/>
    <w:rsid w:val="00033D2F"/>
    <w:rsid w:val="00077CBF"/>
    <w:rsid w:val="000869F7"/>
    <w:rsid w:val="0011084A"/>
    <w:rsid w:val="00192F0C"/>
    <w:rsid w:val="001E027B"/>
    <w:rsid w:val="001E25F7"/>
    <w:rsid w:val="00213FC2"/>
    <w:rsid w:val="002435E2"/>
    <w:rsid w:val="0025247E"/>
    <w:rsid w:val="00297F4B"/>
    <w:rsid w:val="002A739C"/>
    <w:rsid w:val="002B59B6"/>
    <w:rsid w:val="003015D1"/>
    <w:rsid w:val="003049E6"/>
    <w:rsid w:val="0035797D"/>
    <w:rsid w:val="003732E8"/>
    <w:rsid w:val="00414FE2"/>
    <w:rsid w:val="00446C05"/>
    <w:rsid w:val="004816C8"/>
    <w:rsid w:val="00512339"/>
    <w:rsid w:val="005704DC"/>
    <w:rsid w:val="005A5F09"/>
    <w:rsid w:val="005B6B28"/>
    <w:rsid w:val="005B7689"/>
    <w:rsid w:val="0061479A"/>
    <w:rsid w:val="00654F0E"/>
    <w:rsid w:val="006555BB"/>
    <w:rsid w:val="00681288"/>
    <w:rsid w:val="006A72D7"/>
    <w:rsid w:val="006B1E4D"/>
    <w:rsid w:val="006C0B62"/>
    <w:rsid w:val="007A1679"/>
    <w:rsid w:val="008306F3"/>
    <w:rsid w:val="0083165A"/>
    <w:rsid w:val="00862934"/>
    <w:rsid w:val="0089126E"/>
    <w:rsid w:val="009532F4"/>
    <w:rsid w:val="00A15C16"/>
    <w:rsid w:val="00A61447"/>
    <w:rsid w:val="00AE3CF7"/>
    <w:rsid w:val="00B26436"/>
    <w:rsid w:val="00B279A5"/>
    <w:rsid w:val="00B42DF5"/>
    <w:rsid w:val="00B4477B"/>
    <w:rsid w:val="00B73DC9"/>
    <w:rsid w:val="00B7749F"/>
    <w:rsid w:val="00BA0F25"/>
    <w:rsid w:val="00BB239E"/>
    <w:rsid w:val="00BC1202"/>
    <w:rsid w:val="00C055BA"/>
    <w:rsid w:val="00C139D0"/>
    <w:rsid w:val="00C3018A"/>
    <w:rsid w:val="00C66281"/>
    <w:rsid w:val="00CE0DDB"/>
    <w:rsid w:val="00D05CFB"/>
    <w:rsid w:val="00D177FE"/>
    <w:rsid w:val="00D53CF2"/>
    <w:rsid w:val="00D60E71"/>
    <w:rsid w:val="00D60E86"/>
    <w:rsid w:val="00D83893"/>
    <w:rsid w:val="00D94B68"/>
    <w:rsid w:val="00DB7581"/>
    <w:rsid w:val="00DC6BA6"/>
    <w:rsid w:val="00E13B0A"/>
    <w:rsid w:val="00E36305"/>
    <w:rsid w:val="00E43C55"/>
    <w:rsid w:val="00E441C2"/>
    <w:rsid w:val="00E84E37"/>
    <w:rsid w:val="00EC07E3"/>
    <w:rsid w:val="00F5110F"/>
    <w:rsid w:val="00F75CAD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er"/>
    <w:basedOn w:val="a"/>
    <w:link w:val="a8"/>
    <w:uiPriority w:val="99"/>
    <w:unhideWhenUsed/>
    <w:rsid w:val="002B59B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2B59B6"/>
    <w:rPr>
      <w:rFonts w:eastAsiaTheme="minorEastAsia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43C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39"/>
    <w:rsid w:val="00CE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BDB27-A049-4813-8919-3A2D4441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2025-09-08T03:36:00Z</cp:lastPrinted>
  <dcterms:created xsi:type="dcterms:W3CDTF">2025-04-04T08:55:00Z</dcterms:created>
  <dcterms:modified xsi:type="dcterms:W3CDTF">2025-12-04T03:57:00Z</dcterms:modified>
</cp:coreProperties>
</file>